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580" w:rsidRPr="00EF53FB" w:rsidRDefault="00755580" w:rsidP="00755580">
      <w:pPr>
        <w:jc w:val="center"/>
        <w:rPr>
          <w:rFonts w:ascii="Times New Roman" w:hAnsi="Times New Roman" w:cs="Times New Roman"/>
          <w:b/>
          <w:sz w:val="20"/>
          <w:szCs w:val="20"/>
        </w:rPr>
      </w:pPr>
    </w:p>
    <w:p w:rsidR="00EF53FB" w:rsidRPr="00EF53FB" w:rsidRDefault="00EF53FB" w:rsidP="00EF53FB">
      <w:pPr>
        <w:tabs>
          <w:tab w:val="left" w:pos="3570"/>
        </w:tabs>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r w:rsidRPr="00EF53FB">
        <w:rPr>
          <w:rFonts w:ascii="Times New Roman" w:eastAsia="Times New Roman" w:hAnsi="Times New Roman" w:cs="Times New Roman"/>
          <w:b/>
          <w:sz w:val="40"/>
          <w:szCs w:val="40"/>
        </w:rPr>
        <w:t>POLICY ON PREVENTION OF SEXUAL HARASSMENT</w:t>
      </w:r>
      <w:r>
        <w:rPr>
          <w:rFonts w:ascii="Times New Roman" w:eastAsia="Times New Roman" w:hAnsi="Times New Roman" w:cs="Times New Roman"/>
          <w:b/>
          <w:sz w:val="40"/>
          <w:szCs w:val="40"/>
        </w:rPr>
        <w:t xml:space="preserve"> </w:t>
      </w:r>
      <w:r w:rsidR="00C42324">
        <w:rPr>
          <w:rFonts w:ascii="Times New Roman" w:eastAsia="Times New Roman" w:hAnsi="Times New Roman" w:cs="Times New Roman"/>
          <w:b/>
          <w:sz w:val="40"/>
          <w:szCs w:val="40"/>
        </w:rPr>
        <w:t>OF SAAKSHI MEDTECH AND PANLES LIMITED</w:t>
      </w: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0"/>
          <w:szCs w:val="20"/>
        </w:rPr>
      </w:pPr>
    </w:p>
    <w:p w:rsidR="00EF53FB" w:rsidRPr="00EF53FB" w:rsidRDefault="00EF53FB" w:rsidP="00EF53FB">
      <w:pPr>
        <w:jc w:val="center"/>
        <w:rPr>
          <w:rFonts w:ascii="Times New Roman" w:eastAsia="Times New Roman" w:hAnsi="Times New Roman" w:cs="Times New Roman"/>
          <w:b/>
          <w:sz w:val="28"/>
          <w:szCs w:val="28"/>
        </w:rPr>
      </w:pPr>
    </w:p>
    <w:p w:rsidR="00EF53FB" w:rsidRPr="00EF53FB" w:rsidRDefault="00EF53FB" w:rsidP="00EF53FB">
      <w:pPr>
        <w:jc w:val="center"/>
        <w:rPr>
          <w:rFonts w:ascii="Times New Roman" w:eastAsia="Times New Roman" w:hAnsi="Times New Roman" w:cs="Times New Roman"/>
          <w:b/>
          <w:sz w:val="28"/>
          <w:szCs w:val="28"/>
        </w:rPr>
      </w:pPr>
    </w:p>
    <w:p w:rsidR="00EF53FB" w:rsidRPr="00EF53FB" w:rsidRDefault="00EF53FB" w:rsidP="00EF53FB">
      <w:pPr>
        <w:jc w:val="center"/>
        <w:rPr>
          <w:rFonts w:ascii="Times New Roman" w:eastAsia="Times New Roman" w:hAnsi="Times New Roman" w:cs="Times New Roman"/>
          <w:b/>
          <w:sz w:val="28"/>
          <w:szCs w:val="28"/>
        </w:rPr>
      </w:pPr>
    </w:p>
    <w:p w:rsidR="00EF53FB" w:rsidRPr="00EF53FB" w:rsidRDefault="00EF53FB" w:rsidP="00EF53FB">
      <w:pPr>
        <w:jc w:val="center"/>
        <w:rPr>
          <w:rFonts w:ascii="Times New Roman" w:eastAsia="Times New Roman" w:hAnsi="Times New Roman" w:cs="Times New Roman"/>
          <w:b/>
          <w:sz w:val="28"/>
          <w:szCs w:val="28"/>
        </w:rPr>
      </w:pPr>
    </w:p>
    <w:p w:rsidR="00EF53FB" w:rsidRPr="00EF53FB" w:rsidRDefault="00EF53FB" w:rsidP="00EF53FB">
      <w:pPr>
        <w:jc w:val="center"/>
        <w:rPr>
          <w:rFonts w:ascii="Times New Roman" w:eastAsia="Times New Roman" w:hAnsi="Times New Roman" w:cs="Times New Roman"/>
          <w:b/>
          <w:sz w:val="28"/>
          <w:szCs w:val="28"/>
        </w:rPr>
      </w:pPr>
    </w:p>
    <w:p w:rsidR="00EF53FB" w:rsidRPr="00EF53FB" w:rsidRDefault="00EF53FB" w:rsidP="00EF53FB">
      <w:pPr>
        <w:jc w:val="center"/>
        <w:rPr>
          <w:rFonts w:ascii="Times New Roman" w:eastAsia="Times New Roman" w:hAnsi="Times New Roman" w:cs="Times New Roman"/>
          <w:b/>
          <w:sz w:val="28"/>
          <w:szCs w:val="28"/>
        </w:rPr>
      </w:pPr>
    </w:p>
    <w:p w:rsidR="00EF53FB" w:rsidRPr="00EF53FB" w:rsidRDefault="00EF53FB" w:rsidP="00EF53FB">
      <w:pPr>
        <w:jc w:val="center"/>
        <w:rPr>
          <w:rFonts w:ascii="Times New Roman" w:eastAsia="Times New Roman" w:hAnsi="Times New Roman" w:cs="Times New Roman"/>
          <w:b/>
          <w:sz w:val="28"/>
          <w:szCs w:val="28"/>
        </w:rPr>
      </w:pPr>
    </w:p>
    <w:p w:rsidR="00EF53FB" w:rsidRPr="00EF53FB" w:rsidRDefault="00EF53FB" w:rsidP="00EF53FB">
      <w:pPr>
        <w:jc w:val="center"/>
        <w:rPr>
          <w:rFonts w:ascii="Times New Roman" w:eastAsia="Times New Roman" w:hAnsi="Times New Roman" w:cs="Times New Roman"/>
          <w:b/>
          <w:sz w:val="28"/>
          <w:szCs w:val="28"/>
        </w:rPr>
      </w:pPr>
    </w:p>
    <w:p w:rsidR="00EF53FB" w:rsidRDefault="00EF53FB" w:rsidP="00EF53FB">
      <w:pPr>
        <w:jc w:val="center"/>
        <w:rPr>
          <w:rFonts w:ascii="Times New Roman" w:eastAsia="Times New Roman" w:hAnsi="Times New Roman" w:cs="Times New Roman"/>
          <w:b/>
          <w:sz w:val="28"/>
          <w:szCs w:val="28"/>
        </w:rPr>
      </w:pPr>
    </w:p>
    <w:p w:rsidR="00C42324" w:rsidRDefault="00C42324" w:rsidP="00EF53FB">
      <w:pPr>
        <w:jc w:val="center"/>
        <w:rPr>
          <w:rFonts w:ascii="Times New Roman" w:eastAsia="Times New Roman" w:hAnsi="Times New Roman" w:cs="Times New Roman"/>
          <w:b/>
          <w:sz w:val="28"/>
          <w:szCs w:val="28"/>
        </w:rPr>
      </w:pPr>
    </w:p>
    <w:p w:rsidR="00C42324" w:rsidRDefault="00C42324" w:rsidP="00EF53FB">
      <w:pPr>
        <w:jc w:val="center"/>
        <w:rPr>
          <w:rFonts w:ascii="Times New Roman" w:eastAsia="Times New Roman" w:hAnsi="Times New Roman" w:cs="Times New Roman"/>
          <w:b/>
          <w:sz w:val="28"/>
          <w:szCs w:val="28"/>
        </w:rPr>
      </w:pPr>
    </w:p>
    <w:p w:rsidR="00C42324" w:rsidRDefault="00C42324" w:rsidP="00EF53FB">
      <w:pPr>
        <w:jc w:val="center"/>
        <w:rPr>
          <w:rFonts w:ascii="Times New Roman" w:eastAsia="Times New Roman" w:hAnsi="Times New Roman" w:cs="Times New Roman"/>
          <w:b/>
          <w:sz w:val="28"/>
          <w:szCs w:val="28"/>
        </w:rPr>
      </w:pPr>
    </w:p>
    <w:p w:rsidR="00C42324" w:rsidRDefault="00C42324" w:rsidP="00EF53FB">
      <w:pPr>
        <w:jc w:val="center"/>
        <w:rPr>
          <w:rFonts w:ascii="Times New Roman" w:eastAsia="Times New Roman" w:hAnsi="Times New Roman" w:cs="Times New Roman"/>
          <w:b/>
          <w:sz w:val="28"/>
          <w:szCs w:val="28"/>
        </w:rPr>
      </w:pPr>
    </w:p>
    <w:p w:rsidR="00C42324" w:rsidRDefault="00C42324" w:rsidP="00EF53FB">
      <w:pPr>
        <w:jc w:val="center"/>
        <w:rPr>
          <w:rFonts w:ascii="Times New Roman" w:eastAsia="Times New Roman" w:hAnsi="Times New Roman" w:cs="Times New Roman"/>
          <w:b/>
          <w:sz w:val="28"/>
          <w:szCs w:val="28"/>
        </w:rPr>
      </w:pPr>
    </w:p>
    <w:p w:rsidR="00C42324" w:rsidRDefault="00C42324" w:rsidP="00EF53FB">
      <w:pPr>
        <w:jc w:val="center"/>
        <w:rPr>
          <w:rFonts w:ascii="Times New Roman" w:eastAsia="Times New Roman" w:hAnsi="Times New Roman" w:cs="Times New Roman"/>
          <w:b/>
          <w:sz w:val="28"/>
          <w:szCs w:val="28"/>
        </w:rPr>
      </w:pPr>
    </w:p>
    <w:p w:rsidR="00C42324" w:rsidRDefault="00C42324" w:rsidP="00EF53FB">
      <w:pPr>
        <w:jc w:val="center"/>
        <w:rPr>
          <w:rFonts w:ascii="Times New Roman" w:eastAsia="Times New Roman" w:hAnsi="Times New Roman" w:cs="Times New Roman"/>
          <w:b/>
          <w:sz w:val="28"/>
          <w:szCs w:val="28"/>
        </w:rPr>
      </w:pPr>
    </w:p>
    <w:p w:rsidR="00C42324" w:rsidRPr="00EF53FB" w:rsidRDefault="00C42324" w:rsidP="00EF53FB">
      <w:pPr>
        <w:jc w:val="center"/>
        <w:rPr>
          <w:rFonts w:ascii="Times New Roman" w:eastAsia="Times New Roman" w:hAnsi="Times New Roman" w:cs="Times New Roman"/>
          <w:b/>
          <w:sz w:val="28"/>
          <w:szCs w:val="28"/>
        </w:rPr>
      </w:pPr>
    </w:p>
    <w:p w:rsidR="007C3102" w:rsidRPr="00EF53FB" w:rsidRDefault="00EF53FB" w:rsidP="009846AB">
      <w:pPr>
        <w:spacing w:before="264"/>
        <w:ind w:left="1605" w:right="1611"/>
        <w:jc w:val="center"/>
        <w:rPr>
          <w:rFonts w:ascii="Times New Roman" w:hAnsi="Times New Roman" w:cs="Times New Roman"/>
          <w:b/>
          <w:sz w:val="20"/>
          <w:szCs w:val="20"/>
        </w:rPr>
      </w:pPr>
      <w:r w:rsidRPr="00EF53FB">
        <w:rPr>
          <w:rFonts w:ascii="Times New Roman" w:hAnsi="Times New Roman" w:cs="Times New Roman"/>
          <w:b/>
          <w:sz w:val="20"/>
          <w:szCs w:val="20"/>
        </w:rPr>
        <w:lastRenderedPageBreak/>
        <w:t>POLICY ON PREVENTION OF SEXUAL HARASSMENT</w:t>
      </w:r>
    </w:p>
    <w:p w:rsidR="007C3102" w:rsidRPr="00EF53FB" w:rsidRDefault="00C42324" w:rsidP="002F4AB1">
      <w:pPr>
        <w:pStyle w:val="BodyText"/>
        <w:spacing w:before="265" w:line="285" w:lineRule="auto"/>
        <w:ind w:left="100" w:right="106" w:firstLine="0"/>
        <w:rPr>
          <w:rFonts w:ascii="Times New Roman" w:hAnsi="Times New Roman" w:cs="Times New Roman"/>
          <w:sz w:val="20"/>
          <w:szCs w:val="20"/>
        </w:rPr>
      </w:pPr>
      <w:r>
        <w:rPr>
          <w:rFonts w:ascii="Times New Roman" w:hAnsi="Times New Roman" w:cs="Times New Roman"/>
          <w:sz w:val="20"/>
          <w:szCs w:val="20"/>
        </w:rPr>
        <w:t xml:space="preserve">Saakshi </w:t>
      </w:r>
      <w:proofErr w:type="spellStart"/>
      <w:r>
        <w:rPr>
          <w:rFonts w:ascii="Times New Roman" w:hAnsi="Times New Roman" w:cs="Times New Roman"/>
          <w:sz w:val="20"/>
          <w:szCs w:val="20"/>
        </w:rPr>
        <w:t>Medtech</w:t>
      </w:r>
      <w:proofErr w:type="spellEnd"/>
      <w:r>
        <w:rPr>
          <w:rFonts w:ascii="Times New Roman" w:hAnsi="Times New Roman" w:cs="Times New Roman"/>
          <w:sz w:val="20"/>
          <w:szCs w:val="20"/>
        </w:rPr>
        <w:t xml:space="preserve"> and Panels</w:t>
      </w:r>
      <w:r w:rsidRPr="008D0709">
        <w:rPr>
          <w:rFonts w:ascii="Times New Roman" w:hAnsi="Times New Roman" w:cs="Times New Roman"/>
          <w:sz w:val="20"/>
          <w:szCs w:val="20"/>
        </w:rPr>
        <w:t xml:space="preserve"> Limited</w:t>
      </w:r>
      <w:r w:rsidRPr="00EF53FB">
        <w:rPr>
          <w:rFonts w:ascii="Times New Roman" w:hAnsi="Times New Roman" w:cs="Times New Roman"/>
          <w:sz w:val="20"/>
          <w:szCs w:val="20"/>
        </w:rPr>
        <w:t xml:space="preserve"> </w:t>
      </w:r>
      <w:r w:rsidR="001C366B" w:rsidRPr="00EF53FB">
        <w:rPr>
          <w:rFonts w:ascii="Times New Roman" w:hAnsi="Times New Roman" w:cs="Times New Roman"/>
          <w:sz w:val="20"/>
          <w:szCs w:val="20"/>
        </w:rPr>
        <w:t xml:space="preserve">is committed to providing a safe environment for all its employees free from discrimination on any ground and from harassment at work including sexual harassment. </w:t>
      </w:r>
      <w:r>
        <w:rPr>
          <w:sz w:val="20"/>
          <w:szCs w:val="20"/>
        </w:rPr>
        <w:t xml:space="preserve">Saakshi </w:t>
      </w:r>
      <w:proofErr w:type="spellStart"/>
      <w:r>
        <w:rPr>
          <w:sz w:val="20"/>
          <w:szCs w:val="20"/>
        </w:rPr>
        <w:t>Medtech</w:t>
      </w:r>
      <w:proofErr w:type="spellEnd"/>
      <w:r>
        <w:rPr>
          <w:sz w:val="20"/>
          <w:szCs w:val="20"/>
        </w:rPr>
        <w:t xml:space="preserve"> and Panels Limited </w:t>
      </w:r>
      <w:r w:rsidR="001C366B" w:rsidRPr="00EF53FB">
        <w:rPr>
          <w:rFonts w:ascii="Times New Roman" w:hAnsi="Times New Roman" w:cs="Times New Roman"/>
          <w:sz w:val="20"/>
          <w:szCs w:val="20"/>
        </w:rPr>
        <w:t>will operate a zero tolerance policy for any form of sexual harassment in the workplace, treat all incidents seriously and promptly investigate all allegations of sexual harassment. Any person found to have sexually harassed another will face disciplinary action, up to and including dismissal from employment. All complaints of sexual harassment will be taken seriously and treated with respect and in confidence. No one will be victimized for making such acomplaint.</w:t>
      </w:r>
    </w:p>
    <w:p w:rsidR="007C3102" w:rsidRPr="00EF53FB" w:rsidRDefault="001C366B" w:rsidP="002F4AB1">
      <w:pPr>
        <w:pStyle w:val="Heading2"/>
        <w:spacing w:before="210"/>
        <w:jc w:val="both"/>
        <w:rPr>
          <w:rFonts w:ascii="Times New Roman" w:hAnsi="Times New Roman" w:cs="Times New Roman"/>
          <w:b w:val="0"/>
          <w:sz w:val="20"/>
          <w:szCs w:val="20"/>
        </w:rPr>
      </w:pPr>
      <w:r w:rsidRPr="00EF53FB">
        <w:rPr>
          <w:rFonts w:ascii="Times New Roman" w:hAnsi="Times New Roman" w:cs="Times New Roman"/>
          <w:sz w:val="20"/>
          <w:szCs w:val="20"/>
        </w:rPr>
        <w:t>Definition of sexual harassment</w:t>
      </w:r>
      <w:r w:rsidRPr="00EF53FB">
        <w:rPr>
          <w:rFonts w:ascii="Times New Roman" w:hAnsi="Times New Roman" w:cs="Times New Roman"/>
          <w:b w:val="0"/>
          <w:sz w:val="20"/>
          <w:szCs w:val="20"/>
        </w:rPr>
        <w:t>:</w:t>
      </w:r>
    </w:p>
    <w:p w:rsidR="007C3102" w:rsidRPr="00EF53FB" w:rsidRDefault="007C3102" w:rsidP="002F4AB1">
      <w:pPr>
        <w:pStyle w:val="BodyText"/>
        <w:spacing w:before="1"/>
        <w:ind w:left="0" w:firstLine="0"/>
        <w:rPr>
          <w:rFonts w:ascii="Times New Roman" w:hAnsi="Times New Roman" w:cs="Times New Roman"/>
          <w:sz w:val="20"/>
          <w:szCs w:val="20"/>
        </w:rPr>
      </w:pPr>
    </w:p>
    <w:p w:rsidR="007C3102" w:rsidRPr="00EF53FB" w:rsidRDefault="001C366B" w:rsidP="002F4AB1">
      <w:pPr>
        <w:pStyle w:val="BodyText"/>
        <w:spacing w:before="0" w:line="288" w:lineRule="auto"/>
        <w:ind w:left="100" w:right="106" w:firstLine="0"/>
        <w:rPr>
          <w:rFonts w:ascii="Times New Roman" w:hAnsi="Times New Roman" w:cs="Times New Roman"/>
          <w:sz w:val="20"/>
          <w:szCs w:val="20"/>
        </w:rPr>
      </w:pPr>
      <w:r w:rsidRPr="00EF53FB">
        <w:rPr>
          <w:rFonts w:ascii="Times New Roman" w:hAnsi="Times New Roman" w:cs="Times New Roman"/>
          <w:sz w:val="20"/>
          <w:szCs w:val="20"/>
        </w:rPr>
        <w:t xml:space="preserve">Sexual harassment is unwelcome conduct of a sexual nature which makes a person feel offended, humiliated and/or intimidated. It includes situations where a person is asked to engage in sexual activity as a condition of that person’s employment, as well as situations which create an </w:t>
      </w:r>
      <w:bookmarkStart w:id="0" w:name="_GoBack"/>
      <w:r w:rsidRPr="00EF53FB">
        <w:rPr>
          <w:rFonts w:ascii="Times New Roman" w:hAnsi="Times New Roman" w:cs="Times New Roman"/>
          <w:sz w:val="20"/>
          <w:szCs w:val="20"/>
        </w:rPr>
        <w:t>enviro</w:t>
      </w:r>
      <w:bookmarkEnd w:id="0"/>
      <w:r w:rsidRPr="00EF53FB">
        <w:rPr>
          <w:rFonts w:ascii="Times New Roman" w:hAnsi="Times New Roman" w:cs="Times New Roman"/>
          <w:sz w:val="20"/>
          <w:szCs w:val="20"/>
        </w:rPr>
        <w:t>nment which is hostile, intimidating or humiliating for the recipient.</w:t>
      </w:r>
    </w:p>
    <w:p w:rsidR="007C3102" w:rsidRPr="00EF53FB" w:rsidRDefault="001C366B" w:rsidP="002F4AB1">
      <w:pPr>
        <w:pStyle w:val="BodyText"/>
        <w:spacing w:before="190" w:line="288" w:lineRule="auto"/>
        <w:ind w:left="100" w:right="105" w:firstLine="0"/>
        <w:rPr>
          <w:rFonts w:ascii="Times New Roman" w:hAnsi="Times New Roman" w:cs="Times New Roman"/>
          <w:sz w:val="20"/>
          <w:szCs w:val="20"/>
        </w:rPr>
      </w:pPr>
      <w:r w:rsidRPr="00EF53FB">
        <w:rPr>
          <w:rFonts w:ascii="Times New Roman" w:hAnsi="Times New Roman" w:cs="Times New Roman"/>
          <w:sz w:val="20"/>
          <w:szCs w:val="20"/>
        </w:rPr>
        <w:t xml:space="preserve">Sexual harassment can involve one or more incidents and actions constituting harassment may be physical, verbal and non-verbal. Examples of conduct or </w:t>
      </w:r>
      <w:proofErr w:type="spellStart"/>
      <w:r w:rsidRPr="00EF53FB">
        <w:rPr>
          <w:rFonts w:ascii="Times New Roman" w:hAnsi="Times New Roman" w:cs="Times New Roman"/>
          <w:sz w:val="20"/>
          <w:szCs w:val="20"/>
        </w:rPr>
        <w:t>behaviour</w:t>
      </w:r>
      <w:proofErr w:type="spellEnd"/>
      <w:r w:rsidRPr="00EF53FB">
        <w:rPr>
          <w:rFonts w:ascii="Times New Roman" w:hAnsi="Times New Roman" w:cs="Times New Roman"/>
          <w:sz w:val="20"/>
          <w:szCs w:val="20"/>
        </w:rPr>
        <w:t xml:space="preserve"> which constitute sexual harassment include, but are not limited to:</w:t>
      </w:r>
    </w:p>
    <w:p w:rsidR="00663DCE" w:rsidRPr="00EF53FB" w:rsidRDefault="00663DCE" w:rsidP="00663DCE">
      <w:pPr>
        <w:pStyle w:val="Heading2"/>
        <w:spacing w:before="0"/>
        <w:jc w:val="both"/>
        <w:rPr>
          <w:rFonts w:ascii="Times New Roman" w:hAnsi="Times New Roman" w:cs="Times New Roman"/>
          <w:sz w:val="20"/>
          <w:szCs w:val="20"/>
        </w:rPr>
      </w:pPr>
    </w:p>
    <w:p w:rsidR="007C3102" w:rsidRPr="00EF53FB" w:rsidRDefault="001C366B" w:rsidP="00663DCE">
      <w:pPr>
        <w:pStyle w:val="Heading2"/>
        <w:spacing w:before="0"/>
        <w:jc w:val="both"/>
        <w:rPr>
          <w:rFonts w:ascii="Times New Roman" w:hAnsi="Times New Roman" w:cs="Times New Roman"/>
          <w:sz w:val="20"/>
          <w:szCs w:val="20"/>
        </w:rPr>
      </w:pPr>
      <w:r w:rsidRPr="00EF53FB">
        <w:rPr>
          <w:rFonts w:ascii="Times New Roman" w:hAnsi="Times New Roman" w:cs="Times New Roman"/>
          <w:sz w:val="20"/>
          <w:szCs w:val="20"/>
        </w:rPr>
        <w:t>Physical conduct</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Unwelcome physical contact including patting, pinching, stroking, kissing, hugging, fondling, or inappropriatetouching</w:t>
      </w:r>
    </w:p>
    <w:p w:rsidR="007C3102" w:rsidRPr="00EF53FB" w:rsidRDefault="001C366B" w:rsidP="00663DCE">
      <w:pPr>
        <w:pStyle w:val="ListParagraph"/>
        <w:numPr>
          <w:ilvl w:val="0"/>
          <w:numId w:val="7"/>
        </w:numPr>
        <w:tabs>
          <w:tab w:val="left" w:pos="271"/>
        </w:tabs>
        <w:spacing w:before="0"/>
        <w:jc w:val="both"/>
        <w:rPr>
          <w:rFonts w:ascii="Times New Roman" w:hAnsi="Times New Roman" w:cs="Times New Roman"/>
          <w:sz w:val="20"/>
          <w:szCs w:val="20"/>
        </w:rPr>
      </w:pPr>
      <w:r w:rsidRPr="00EF53FB">
        <w:rPr>
          <w:rFonts w:ascii="Times New Roman" w:hAnsi="Times New Roman" w:cs="Times New Roman"/>
          <w:sz w:val="20"/>
          <w:szCs w:val="20"/>
        </w:rPr>
        <w:t>Physical violence, including sexualassault</w:t>
      </w:r>
    </w:p>
    <w:p w:rsidR="007C3102" w:rsidRPr="00EF53FB" w:rsidRDefault="001C366B" w:rsidP="00663DCE">
      <w:pPr>
        <w:pStyle w:val="ListParagraph"/>
        <w:numPr>
          <w:ilvl w:val="0"/>
          <w:numId w:val="7"/>
        </w:numPr>
        <w:tabs>
          <w:tab w:val="left" w:pos="271"/>
        </w:tabs>
        <w:spacing w:before="0"/>
        <w:jc w:val="both"/>
        <w:rPr>
          <w:rFonts w:ascii="Times New Roman" w:hAnsi="Times New Roman" w:cs="Times New Roman"/>
          <w:sz w:val="20"/>
          <w:szCs w:val="20"/>
        </w:rPr>
      </w:pPr>
      <w:r w:rsidRPr="00EF53FB">
        <w:rPr>
          <w:rFonts w:ascii="Times New Roman" w:hAnsi="Times New Roman" w:cs="Times New Roman"/>
          <w:sz w:val="20"/>
          <w:szCs w:val="20"/>
        </w:rPr>
        <w:t>Physical contact, e.g. touching, pinching</w:t>
      </w:r>
    </w:p>
    <w:p w:rsidR="007C3102" w:rsidRPr="00EF53FB" w:rsidRDefault="001C366B" w:rsidP="00663DCE">
      <w:pPr>
        <w:pStyle w:val="ListParagraph"/>
        <w:numPr>
          <w:ilvl w:val="0"/>
          <w:numId w:val="7"/>
        </w:numPr>
        <w:tabs>
          <w:tab w:val="left" w:pos="271"/>
        </w:tabs>
        <w:spacing w:before="0"/>
        <w:jc w:val="both"/>
        <w:rPr>
          <w:rFonts w:ascii="Times New Roman" w:hAnsi="Times New Roman" w:cs="Times New Roman"/>
          <w:sz w:val="20"/>
          <w:szCs w:val="20"/>
        </w:rPr>
      </w:pPr>
      <w:r w:rsidRPr="00EF53FB">
        <w:rPr>
          <w:rFonts w:ascii="Times New Roman" w:hAnsi="Times New Roman" w:cs="Times New Roman"/>
          <w:sz w:val="20"/>
          <w:szCs w:val="20"/>
        </w:rPr>
        <w:t>The use of job-related threats or rewards to solicit sexual</w:t>
      </w:r>
      <w:r w:rsidR="000C7EB0" w:rsidRPr="00EF53FB">
        <w:rPr>
          <w:rFonts w:ascii="Times New Roman" w:hAnsi="Times New Roman" w:cs="Times New Roman"/>
          <w:sz w:val="20"/>
          <w:szCs w:val="20"/>
        </w:rPr>
        <w:t xml:space="preserve"> </w:t>
      </w:r>
      <w:proofErr w:type="spellStart"/>
      <w:r w:rsidRPr="00EF53FB">
        <w:rPr>
          <w:rFonts w:ascii="Times New Roman" w:hAnsi="Times New Roman" w:cs="Times New Roman"/>
          <w:sz w:val="20"/>
          <w:szCs w:val="20"/>
        </w:rPr>
        <w:t>favours</w:t>
      </w:r>
      <w:proofErr w:type="spellEnd"/>
    </w:p>
    <w:p w:rsidR="007C3102" w:rsidRPr="00EF53FB" w:rsidRDefault="001C366B" w:rsidP="002F4AB1">
      <w:pPr>
        <w:pStyle w:val="Heading2"/>
        <w:spacing w:before="252"/>
        <w:jc w:val="both"/>
        <w:rPr>
          <w:rFonts w:ascii="Times New Roman" w:hAnsi="Times New Roman" w:cs="Times New Roman"/>
          <w:sz w:val="20"/>
          <w:szCs w:val="20"/>
        </w:rPr>
      </w:pPr>
      <w:r w:rsidRPr="00EF53FB">
        <w:rPr>
          <w:rFonts w:ascii="Times New Roman" w:hAnsi="Times New Roman" w:cs="Times New Roman"/>
          <w:sz w:val="20"/>
          <w:szCs w:val="20"/>
        </w:rPr>
        <w:t>Verbal conduct</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Comments on a worker’s appearance, age, private life</w:t>
      </w:r>
      <w:proofErr w:type="gramStart"/>
      <w:r w:rsidRPr="00EF53FB">
        <w:rPr>
          <w:rFonts w:ascii="Times New Roman" w:hAnsi="Times New Roman" w:cs="Times New Roman"/>
          <w:sz w:val="20"/>
          <w:szCs w:val="20"/>
        </w:rPr>
        <w:t>,etc</w:t>
      </w:r>
      <w:proofErr w:type="gramEnd"/>
      <w:r w:rsidRPr="00EF53FB">
        <w:rPr>
          <w:rFonts w:ascii="Times New Roman" w:hAnsi="Times New Roman" w:cs="Times New Roman"/>
          <w:sz w:val="20"/>
          <w:szCs w:val="20"/>
        </w:rPr>
        <w:t>.</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Sexual comments, stories andjokes</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Sexualadvances</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Repeated and unwanted social invitations for dates or physicalintimacy</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Insults based on the sex of theworker</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Condescending or paternalisticremarks</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Sending sexually explicit messages (by phone or byemail)</w:t>
      </w:r>
    </w:p>
    <w:p w:rsidR="007C3102" w:rsidRPr="00EF53FB" w:rsidRDefault="001C366B" w:rsidP="002F4AB1">
      <w:pPr>
        <w:pStyle w:val="Heading2"/>
        <w:spacing w:before="251"/>
        <w:jc w:val="both"/>
        <w:rPr>
          <w:rFonts w:ascii="Times New Roman" w:hAnsi="Times New Roman" w:cs="Times New Roman"/>
          <w:sz w:val="20"/>
          <w:szCs w:val="20"/>
        </w:rPr>
      </w:pPr>
      <w:r w:rsidRPr="00EF53FB">
        <w:rPr>
          <w:rFonts w:ascii="Times New Roman" w:hAnsi="Times New Roman" w:cs="Times New Roman"/>
          <w:sz w:val="20"/>
          <w:szCs w:val="20"/>
        </w:rPr>
        <w:t>Non-verbal conduct</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Display of sexually explicit or suggestivematerial</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Sexually-suggestivegestures</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Whistling</w:t>
      </w:r>
    </w:p>
    <w:p w:rsidR="007C3102" w:rsidRPr="00EF53FB" w:rsidRDefault="001C366B" w:rsidP="00663DCE">
      <w:pPr>
        <w:pStyle w:val="ListParagraph"/>
        <w:numPr>
          <w:ilvl w:val="0"/>
          <w:numId w:val="7"/>
        </w:numPr>
        <w:tabs>
          <w:tab w:val="left" w:pos="297"/>
        </w:tabs>
        <w:spacing w:line="283"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Leering</w:t>
      </w:r>
    </w:p>
    <w:p w:rsidR="007C3102" w:rsidRPr="00EF53FB" w:rsidRDefault="001C366B" w:rsidP="002F4AB1">
      <w:pPr>
        <w:pStyle w:val="BodyText"/>
        <w:spacing w:before="204" w:line="285" w:lineRule="auto"/>
        <w:ind w:left="100" w:right="107" w:firstLine="0"/>
        <w:rPr>
          <w:rFonts w:ascii="Times New Roman" w:hAnsi="Times New Roman" w:cs="Times New Roman"/>
          <w:sz w:val="20"/>
          <w:szCs w:val="20"/>
        </w:rPr>
      </w:pPr>
      <w:r w:rsidRPr="00EF53FB">
        <w:rPr>
          <w:rFonts w:ascii="Times New Roman" w:hAnsi="Times New Roman" w:cs="Times New Roman"/>
          <w:sz w:val="20"/>
          <w:szCs w:val="20"/>
        </w:rPr>
        <w:t xml:space="preserve">Anyone can be a victim of sexual harassment, regardless of their sex and of the sex of the harasser. </w:t>
      </w:r>
      <w:r w:rsidR="00C42324">
        <w:rPr>
          <w:sz w:val="20"/>
          <w:szCs w:val="20"/>
        </w:rPr>
        <w:t xml:space="preserve">Saakshi </w:t>
      </w:r>
      <w:proofErr w:type="spellStart"/>
      <w:r w:rsidR="00C42324">
        <w:rPr>
          <w:sz w:val="20"/>
          <w:szCs w:val="20"/>
        </w:rPr>
        <w:t>Medtech</w:t>
      </w:r>
      <w:proofErr w:type="spellEnd"/>
      <w:r w:rsidR="00C42324">
        <w:rPr>
          <w:sz w:val="20"/>
          <w:szCs w:val="20"/>
        </w:rPr>
        <w:t xml:space="preserve"> and Panels </w:t>
      </w:r>
      <w:proofErr w:type="spellStart"/>
      <w:r w:rsidR="00C42324">
        <w:rPr>
          <w:sz w:val="20"/>
          <w:szCs w:val="20"/>
        </w:rPr>
        <w:t>Limited</w:t>
      </w:r>
      <w:r w:rsidRPr="00EF53FB">
        <w:rPr>
          <w:rFonts w:ascii="Times New Roman" w:hAnsi="Times New Roman" w:cs="Times New Roman"/>
          <w:sz w:val="20"/>
          <w:szCs w:val="20"/>
        </w:rPr>
        <w:t>recognizes</w:t>
      </w:r>
      <w:proofErr w:type="spellEnd"/>
      <w:r w:rsidRPr="00EF53FB">
        <w:rPr>
          <w:rFonts w:ascii="Times New Roman" w:hAnsi="Times New Roman" w:cs="Times New Roman"/>
          <w:sz w:val="20"/>
          <w:szCs w:val="20"/>
        </w:rPr>
        <w:t xml:space="preserve"> that sexual harassment may also occur between people of the same sex. What matters is that the sexual conduct is unwanted and unwelcome by the person against whom the conduct is directed.</w:t>
      </w:r>
    </w:p>
    <w:p w:rsidR="007C3102" w:rsidRPr="00EF53FB" w:rsidRDefault="00C42324" w:rsidP="002F4AB1">
      <w:pPr>
        <w:pStyle w:val="BodyText"/>
        <w:spacing w:before="204" w:line="285" w:lineRule="auto"/>
        <w:ind w:left="100" w:right="107" w:firstLine="0"/>
        <w:rPr>
          <w:rFonts w:ascii="Times New Roman" w:hAnsi="Times New Roman" w:cs="Times New Roman"/>
          <w:sz w:val="20"/>
          <w:szCs w:val="20"/>
        </w:rPr>
      </w:pPr>
      <w:r>
        <w:rPr>
          <w:sz w:val="20"/>
          <w:szCs w:val="20"/>
        </w:rPr>
        <w:t xml:space="preserve">Saakshi </w:t>
      </w:r>
      <w:proofErr w:type="spellStart"/>
      <w:r>
        <w:rPr>
          <w:sz w:val="20"/>
          <w:szCs w:val="20"/>
        </w:rPr>
        <w:t>Medtech</w:t>
      </w:r>
      <w:proofErr w:type="spellEnd"/>
      <w:r>
        <w:rPr>
          <w:sz w:val="20"/>
          <w:szCs w:val="20"/>
        </w:rPr>
        <w:t xml:space="preserve"> and Panels </w:t>
      </w:r>
      <w:proofErr w:type="spellStart"/>
      <w:r>
        <w:rPr>
          <w:sz w:val="20"/>
          <w:szCs w:val="20"/>
        </w:rPr>
        <w:t>Limited</w:t>
      </w:r>
      <w:r w:rsidR="001C366B" w:rsidRPr="00EF53FB">
        <w:rPr>
          <w:rFonts w:ascii="Times New Roman" w:hAnsi="Times New Roman" w:cs="Times New Roman"/>
          <w:sz w:val="20"/>
          <w:szCs w:val="20"/>
        </w:rPr>
        <w:t>recognizes</w:t>
      </w:r>
      <w:proofErr w:type="spellEnd"/>
      <w:r w:rsidR="001C366B" w:rsidRPr="00EF53FB">
        <w:rPr>
          <w:rFonts w:ascii="Times New Roman" w:hAnsi="Times New Roman" w:cs="Times New Roman"/>
          <w:sz w:val="20"/>
          <w:szCs w:val="20"/>
        </w:rPr>
        <w:t xml:space="preserve"> that sexual harassment is a manifestation of power relationships and often occurs within unequal relationships in the workplace, for example between manager or supervisor and employee.</w:t>
      </w:r>
    </w:p>
    <w:p w:rsidR="007C3102" w:rsidRPr="00EF53FB" w:rsidRDefault="001C366B" w:rsidP="002F4AB1">
      <w:pPr>
        <w:pStyle w:val="BodyText"/>
        <w:spacing w:before="202" w:line="285" w:lineRule="auto"/>
        <w:ind w:left="100" w:right="109" w:firstLine="0"/>
        <w:rPr>
          <w:rFonts w:ascii="Times New Roman" w:hAnsi="Times New Roman" w:cs="Times New Roman"/>
          <w:sz w:val="20"/>
          <w:szCs w:val="20"/>
        </w:rPr>
      </w:pPr>
      <w:r w:rsidRPr="00EF53FB">
        <w:rPr>
          <w:rFonts w:ascii="Times New Roman" w:hAnsi="Times New Roman" w:cs="Times New Roman"/>
          <w:sz w:val="20"/>
          <w:szCs w:val="20"/>
        </w:rPr>
        <w:lastRenderedPageBreak/>
        <w:t xml:space="preserve">Anyone, including employees of </w:t>
      </w:r>
      <w:r w:rsidR="00C42324">
        <w:rPr>
          <w:sz w:val="20"/>
          <w:szCs w:val="20"/>
        </w:rPr>
        <w:t xml:space="preserve">Saakshi </w:t>
      </w:r>
      <w:proofErr w:type="spellStart"/>
      <w:r w:rsidR="00C42324">
        <w:rPr>
          <w:sz w:val="20"/>
          <w:szCs w:val="20"/>
        </w:rPr>
        <w:t>Medtech</w:t>
      </w:r>
      <w:proofErr w:type="spellEnd"/>
      <w:r w:rsidR="00C42324">
        <w:rPr>
          <w:sz w:val="20"/>
          <w:szCs w:val="20"/>
        </w:rPr>
        <w:t xml:space="preserve"> and Panels Limited</w:t>
      </w:r>
      <w:r w:rsidRPr="00EF53FB">
        <w:rPr>
          <w:rFonts w:ascii="Times New Roman" w:hAnsi="Times New Roman" w:cs="Times New Roman"/>
          <w:sz w:val="20"/>
          <w:szCs w:val="20"/>
        </w:rPr>
        <w:t>,</w:t>
      </w:r>
      <w:r w:rsidRPr="00EF53FB">
        <w:rPr>
          <w:rFonts w:ascii="Times New Roman" w:hAnsi="Times New Roman" w:cs="Times New Roman"/>
          <w:sz w:val="20"/>
          <w:szCs w:val="20"/>
        </w:rPr>
        <w:t xml:space="preserve"> clients, customers, casual workers, contractors or visitors who sexually harasses another will be reprimanded in accordance with this internal policy.</w:t>
      </w:r>
    </w:p>
    <w:p w:rsidR="007C3102" w:rsidRPr="00EF53FB" w:rsidRDefault="001C366B" w:rsidP="002F4AB1">
      <w:pPr>
        <w:pStyle w:val="BodyText"/>
        <w:spacing w:before="202" w:line="285" w:lineRule="auto"/>
        <w:ind w:left="100" w:right="108" w:firstLine="0"/>
        <w:rPr>
          <w:rFonts w:ascii="Times New Roman" w:hAnsi="Times New Roman" w:cs="Times New Roman"/>
          <w:sz w:val="20"/>
          <w:szCs w:val="20"/>
        </w:rPr>
      </w:pPr>
      <w:r w:rsidRPr="00EF53FB">
        <w:rPr>
          <w:rFonts w:ascii="Times New Roman" w:hAnsi="Times New Roman" w:cs="Times New Roman"/>
          <w:sz w:val="20"/>
          <w:szCs w:val="20"/>
        </w:rPr>
        <w:t xml:space="preserve">All sexual harassment is prohibited whether it takes place within </w:t>
      </w:r>
      <w:r w:rsidR="00C42324">
        <w:rPr>
          <w:sz w:val="20"/>
          <w:szCs w:val="20"/>
        </w:rPr>
        <w:t xml:space="preserve">Saakshi </w:t>
      </w:r>
      <w:proofErr w:type="spellStart"/>
      <w:r w:rsidR="00C42324">
        <w:rPr>
          <w:sz w:val="20"/>
          <w:szCs w:val="20"/>
        </w:rPr>
        <w:t>Medtech</w:t>
      </w:r>
      <w:proofErr w:type="spellEnd"/>
      <w:r w:rsidR="00C42324">
        <w:rPr>
          <w:sz w:val="20"/>
          <w:szCs w:val="20"/>
        </w:rPr>
        <w:t xml:space="preserve"> and Panels Limited </w:t>
      </w:r>
      <w:r w:rsidRPr="00EF53FB">
        <w:rPr>
          <w:rFonts w:ascii="Times New Roman" w:hAnsi="Times New Roman" w:cs="Times New Roman"/>
          <w:sz w:val="20"/>
          <w:szCs w:val="20"/>
        </w:rPr>
        <w:t xml:space="preserve">premises or outside, including at social events, business trips, training sessions or conferences sponsored by </w:t>
      </w:r>
      <w:r w:rsidR="00C42324">
        <w:rPr>
          <w:sz w:val="20"/>
          <w:szCs w:val="20"/>
        </w:rPr>
        <w:t xml:space="preserve">Saakshi </w:t>
      </w:r>
      <w:proofErr w:type="spellStart"/>
      <w:r w:rsidR="00C42324">
        <w:rPr>
          <w:sz w:val="20"/>
          <w:szCs w:val="20"/>
        </w:rPr>
        <w:t>Medtech</w:t>
      </w:r>
      <w:proofErr w:type="spellEnd"/>
      <w:r w:rsidR="00C42324">
        <w:rPr>
          <w:sz w:val="20"/>
          <w:szCs w:val="20"/>
        </w:rPr>
        <w:t xml:space="preserve"> and Panels Limited</w:t>
      </w:r>
      <w:r w:rsidRPr="00EF53FB">
        <w:rPr>
          <w:rFonts w:ascii="Times New Roman" w:hAnsi="Times New Roman" w:cs="Times New Roman"/>
          <w:sz w:val="20"/>
          <w:szCs w:val="20"/>
        </w:rPr>
        <w:t>.</w:t>
      </w:r>
    </w:p>
    <w:p w:rsidR="007C3102" w:rsidRPr="00EF53FB" w:rsidRDefault="001C366B" w:rsidP="002F4AB1">
      <w:pPr>
        <w:pStyle w:val="Heading2"/>
        <w:spacing w:before="200"/>
        <w:jc w:val="both"/>
        <w:rPr>
          <w:rFonts w:ascii="Times New Roman" w:hAnsi="Times New Roman" w:cs="Times New Roman"/>
          <w:sz w:val="20"/>
          <w:szCs w:val="20"/>
        </w:rPr>
      </w:pPr>
      <w:r w:rsidRPr="00EF53FB">
        <w:rPr>
          <w:rFonts w:ascii="Times New Roman" w:hAnsi="Times New Roman" w:cs="Times New Roman"/>
          <w:sz w:val="20"/>
          <w:szCs w:val="20"/>
        </w:rPr>
        <w:t>Complaints procedures</w:t>
      </w:r>
    </w:p>
    <w:p w:rsidR="007C3102" w:rsidRPr="00EF53FB" w:rsidRDefault="001C366B" w:rsidP="00663DCE">
      <w:pPr>
        <w:pStyle w:val="BodyText"/>
        <w:spacing w:before="251" w:line="285" w:lineRule="auto"/>
        <w:ind w:left="100" w:right="107" w:firstLine="0"/>
        <w:rPr>
          <w:rFonts w:ascii="Times New Roman" w:hAnsi="Times New Roman" w:cs="Times New Roman"/>
          <w:sz w:val="20"/>
          <w:szCs w:val="20"/>
        </w:rPr>
      </w:pPr>
      <w:r w:rsidRPr="00EF53FB">
        <w:rPr>
          <w:rFonts w:ascii="Times New Roman" w:hAnsi="Times New Roman" w:cs="Times New Roman"/>
          <w:sz w:val="20"/>
          <w:szCs w:val="20"/>
        </w:rPr>
        <w:t xml:space="preserve">Anyone who is subject to sexual harassment should, if possible, inform the alleged harasser that the conduct is unwanted and unwelcome. </w:t>
      </w:r>
      <w:r w:rsidR="00C42324">
        <w:rPr>
          <w:sz w:val="20"/>
          <w:szCs w:val="20"/>
        </w:rPr>
        <w:t xml:space="preserve">Saakshi </w:t>
      </w:r>
      <w:proofErr w:type="spellStart"/>
      <w:r w:rsidR="00C42324">
        <w:rPr>
          <w:sz w:val="20"/>
          <w:szCs w:val="20"/>
        </w:rPr>
        <w:t>Medtech</w:t>
      </w:r>
      <w:proofErr w:type="spellEnd"/>
      <w:r w:rsidR="00C42324">
        <w:rPr>
          <w:sz w:val="20"/>
          <w:szCs w:val="20"/>
        </w:rPr>
        <w:t xml:space="preserve"> and Panels </w:t>
      </w:r>
      <w:proofErr w:type="spellStart"/>
      <w:r w:rsidR="00C42324">
        <w:rPr>
          <w:sz w:val="20"/>
          <w:szCs w:val="20"/>
        </w:rPr>
        <w:t>Limited</w:t>
      </w:r>
      <w:r w:rsidRPr="00EF53FB">
        <w:rPr>
          <w:rFonts w:ascii="Times New Roman" w:hAnsi="Times New Roman" w:cs="Times New Roman"/>
          <w:sz w:val="20"/>
          <w:szCs w:val="20"/>
        </w:rPr>
        <w:t>recognizes</w:t>
      </w:r>
      <w:proofErr w:type="spellEnd"/>
      <w:r w:rsidRPr="00EF53FB">
        <w:rPr>
          <w:rFonts w:ascii="Times New Roman" w:hAnsi="Times New Roman" w:cs="Times New Roman"/>
          <w:sz w:val="20"/>
          <w:szCs w:val="20"/>
        </w:rPr>
        <w:t xml:space="preserve"> that sexual harassment may occur in unequal relationships (i.e. between a supervisor and his/her employee) and that it may not be possible for the victim to</w:t>
      </w:r>
      <w:r w:rsidR="00E511FE" w:rsidRPr="00EF53FB">
        <w:rPr>
          <w:rFonts w:ascii="Times New Roman" w:hAnsi="Times New Roman" w:cs="Times New Roman"/>
          <w:sz w:val="20"/>
          <w:szCs w:val="20"/>
        </w:rPr>
        <w:t xml:space="preserve"> </w:t>
      </w:r>
      <w:r w:rsidRPr="00EF53FB">
        <w:rPr>
          <w:rFonts w:ascii="Times New Roman" w:hAnsi="Times New Roman" w:cs="Times New Roman"/>
          <w:sz w:val="20"/>
          <w:szCs w:val="20"/>
        </w:rPr>
        <w:t>inform the alleged harasser. If a victim cannot directly approach an alleged harasser, he/she can approach one of the designated staff members responsible for receiving complaints of sexual harassment. This person could be another supervisor, a member of the human resources department, etc. When a designated person receives a complaint of sexual harassment, he/shewill:</w:t>
      </w:r>
    </w:p>
    <w:p w:rsidR="007C3102" w:rsidRPr="00EF53FB" w:rsidRDefault="001C366B" w:rsidP="002F4AB1">
      <w:pPr>
        <w:pStyle w:val="ListParagraph"/>
        <w:numPr>
          <w:ilvl w:val="0"/>
          <w:numId w:val="8"/>
        </w:numPr>
        <w:tabs>
          <w:tab w:val="left" w:pos="820"/>
        </w:tabs>
        <w:spacing w:before="190"/>
        <w:jc w:val="both"/>
        <w:rPr>
          <w:rFonts w:ascii="Times New Roman" w:hAnsi="Times New Roman" w:cs="Times New Roman"/>
          <w:sz w:val="20"/>
          <w:szCs w:val="20"/>
        </w:rPr>
      </w:pPr>
      <w:r w:rsidRPr="00EF53FB">
        <w:rPr>
          <w:rFonts w:ascii="Times New Roman" w:hAnsi="Times New Roman" w:cs="Times New Roman"/>
          <w:sz w:val="20"/>
          <w:szCs w:val="20"/>
        </w:rPr>
        <w:t>immediately record the dates, times and facts of theincident(s)</w:t>
      </w:r>
    </w:p>
    <w:p w:rsidR="007C3102" w:rsidRPr="00EF53FB" w:rsidRDefault="001C366B" w:rsidP="002F4AB1">
      <w:pPr>
        <w:pStyle w:val="ListParagraph"/>
        <w:numPr>
          <w:ilvl w:val="0"/>
          <w:numId w:val="8"/>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ascertain the views of the victim as to what outcome he/shewants</w:t>
      </w:r>
    </w:p>
    <w:p w:rsidR="007C3102" w:rsidRPr="00EF53FB" w:rsidRDefault="001C366B" w:rsidP="002F4AB1">
      <w:pPr>
        <w:pStyle w:val="ListParagraph"/>
        <w:numPr>
          <w:ilvl w:val="0"/>
          <w:numId w:val="8"/>
        </w:numPr>
        <w:tabs>
          <w:tab w:val="left" w:pos="820"/>
        </w:tabs>
        <w:spacing w:line="285" w:lineRule="auto"/>
        <w:ind w:right="110"/>
        <w:jc w:val="both"/>
        <w:rPr>
          <w:rFonts w:ascii="Times New Roman" w:hAnsi="Times New Roman" w:cs="Times New Roman"/>
          <w:sz w:val="20"/>
          <w:szCs w:val="20"/>
        </w:rPr>
      </w:pPr>
      <w:r w:rsidRPr="00EF53FB">
        <w:rPr>
          <w:rFonts w:ascii="Times New Roman" w:hAnsi="Times New Roman" w:cs="Times New Roman"/>
          <w:sz w:val="20"/>
          <w:szCs w:val="20"/>
        </w:rPr>
        <w:t>ensure that the victim understands the Company’s procedures for dealing with thecomplaint</w:t>
      </w:r>
    </w:p>
    <w:p w:rsidR="007C3102" w:rsidRPr="00EF53FB" w:rsidRDefault="001C366B" w:rsidP="002F4AB1">
      <w:pPr>
        <w:pStyle w:val="ListParagraph"/>
        <w:numPr>
          <w:ilvl w:val="0"/>
          <w:numId w:val="8"/>
        </w:numPr>
        <w:tabs>
          <w:tab w:val="left" w:pos="820"/>
        </w:tabs>
        <w:spacing w:before="2" w:line="285" w:lineRule="auto"/>
        <w:ind w:right="107"/>
        <w:jc w:val="both"/>
        <w:rPr>
          <w:rFonts w:ascii="Times New Roman" w:hAnsi="Times New Roman" w:cs="Times New Roman"/>
          <w:sz w:val="20"/>
          <w:szCs w:val="20"/>
        </w:rPr>
      </w:pPr>
      <w:r w:rsidRPr="00EF53FB">
        <w:rPr>
          <w:rFonts w:ascii="Times New Roman" w:hAnsi="Times New Roman" w:cs="Times New Roman"/>
          <w:sz w:val="20"/>
          <w:szCs w:val="20"/>
        </w:rPr>
        <w:t>discuss and agree the next steps: either informal or formal complaint, on the understanding that choosing to resolve the matter informally does not preclude the victim from pursuing a formal complaint if he/she is not satisfied with the outcome</w:t>
      </w:r>
    </w:p>
    <w:p w:rsidR="007C3102" w:rsidRPr="00EF53FB" w:rsidRDefault="001C366B" w:rsidP="002F4AB1">
      <w:pPr>
        <w:pStyle w:val="ListParagraph"/>
        <w:numPr>
          <w:ilvl w:val="0"/>
          <w:numId w:val="8"/>
        </w:numPr>
        <w:tabs>
          <w:tab w:val="left" w:pos="820"/>
        </w:tabs>
        <w:spacing w:before="1"/>
        <w:jc w:val="both"/>
        <w:rPr>
          <w:rFonts w:ascii="Times New Roman" w:hAnsi="Times New Roman" w:cs="Times New Roman"/>
          <w:sz w:val="20"/>
          <w:szCs w:val="20"/>
        </w:rPr>
      </w:pPr>
      <w:r w:rsidRPr="00EF53FB">
        <w:rPr>
          <w:rFonts w:ascii="Times New Roman" w:hAnsi="Times New Roman" w:cs="Times New Roman"/>
          <w:sz w:val="20"/>
          <w:szCs w:val="20"/>
        </w:rPr>
        <w:t>keep a confidential record of alldiscussions</w:t>
      </w:r>
    </w:p>
    <w:p w:rsidR="007C3102" w:rsidRPr="00EF53FB" w:rsidRDefault="001C366B" w:rsidP="002F4AB1">
      <w:pPr>
        <w:pStyle w:val="ListParagraph"/>
        <w:numPr>
          <w:ilvl w:val="0"/>
          <w:numId w:val="8"/>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respect the choice of thevictim</w:t>
      </w:r>
    </w:p>
    <w:p w:rsidR="007C3102" w:rsidRPr="00EF53FB" w:rsidRDefault="001C366B" w:rsidP="002F4AB1">
      <w:pPr>
        <w:pStyle w:val="ListParagraph"/>
        <w:numPr>
          <w:ilvl w:val="0"/>
          <w:numId w:val="8"/>
        </w:numPr>
        <w:tabs>
          <w:tab w:val="left" w:pos="820"/>
        </w:tabs>
        <w:spacing w:line="288" w:lineRule="auto"/>
        <w:ind w:right="108"/>
        <w:jc w:val="both"/>
        <w:rPr>
          <w:rFonts w:ascii="Times New Roman" w:hAnsi="Times New Roman" w:cs="Times New Roman"/>
          <w:sz w:val="20"/>
          <w:szCs w:val="20"/>
        </w:rPr>
      </w:pPr>
      <w:r w:rsidRPr="00EF53FB">
        <w:rPr>
          <w:rFonts w:ascii="Times New Roman" w:hAnsi="Times New Roman" w:cs="Times New Roman"/>
          <w:sz w:val="20"/>
          <w:szCs w:val="20"/>
        </w:rPr>
        <w:t>ensure that the victim knows that they can lodge the complaint outside of the company through the relevant country/legalframework</w:t>
      </w:r>
    </w:p>
    <w:p w:rsidR="007C3102" w:rsidRPr="00EF53FB" w:rsidRDefault="001C366B" w:rsidP="002F4AB1">
      <w:pPr>
        <w:pStyle w:val="BodyText"/>
        <w:spacing w:before="195" w:line="288" w:lineRule="auto"/>
        <w:ind w:left="100" w:right="107" w:firstLine="0"/>
        <w:rPr>
          <w:rFonts w:ascii="Times New Roman" w:hAnsi="Times New Roman" w:cs="Times New Roman"/>
          <w:sz w:val="20"/>
          <w:szCs w:val="20"/>
        </w:rPr>
      </w:pPr>
      <w:r w:rsidRPr="00EF53FB">
        <w:rPr>
          <w:rFonts w:ascii="Times New Roman" w:hAnsi="Times New Roman" w:cs="Times New Roman"/>
          <w:sz w:val="20"/>
          <w:szCs w:val="20"/>
        </w:rPr>
        <w:t xml:space="preserve">Throughout the complaints procedure, a victim is entitled to be helped by a counsellor within the Company. </w:t>
      </w:r>
      <w:r w:rsidR="00C42324">
        <w:rPr>
          <w:sz w:val="20"/>
          <w:szCs w:val="20"/>
        </w:rPr>
        <w:t xml:space="preserve">Saakshi </w:t>
      </w:r>
      <w:proofErr w:type="spellStart"/>
      <w:r w:rsidR="00C42324">
        <w:rPr>
          <w:sz w:val="20"/>
          <w:szCs w:val="20"/>
        </w:rPr>
        <w:t>Medtech</w:t>
      </w:r>
      <w:proofErr w:type="spellEnd"/>
      <w:r w:rsidR="00C42324">
        <w:rPr>
          <w:sz w:val="20"/>
          <w:szCs w:val="20"/>
        </w:rPr>
        <w:t xml:space="preserve"> and Panels </w:t>
      </w:r>
      <w:proofErr w:type="spellStart"/>
      <w:r w:rsidR="00C42324">
        <w:rPr>
          <w:sz w:val="20"/>
          <w:szCs w:val="20"/>
        </w:rPr>
        <w:t>Limited</w:t>
      </w:r>
      <w:r w:rsidRPr="00EF53FB">
        <w:rPr>
          <w:rFonts w:ascii="Times New Roman" w:hAnsi="Times New Roman" w:cs="Times New Roman"/>
          <w:sz w:val="20"/>
          <w:szCs w:val="20"/>
        </w:rPr>
        <w:t>will</w:t>
      </w:r>
      <w:proofErr w:type="spellEnd"/>
      <w:r w:rsidRPr="00EF53FB">
        <w:rPr>
          <w:rFonts w:ascii="Times New Roman" w:hAnsi="Times New Roman" w:cs="Times New Roman"/>
          <w:sz w:val="20"/>
          <w:szCs w:val="20"/>
        </w:rPr>
        <w:t xml:space="preserve"> nominate a person from senior management and provide him with special training to enable him to assist victims of sexual harassment. </w:t>
      </w:r>
      <w:r w:rsidR="00C42324">
        <w:rPr>
          <w:sz w:val="20"/>
          <w:szCs w:val="20"/>
        </w:rPr>
        <w:t xml:space="preserve">Saakshi </w:t>
      </w:r>
      <w:proofErr w:type="spellStart"/>
      <w:r w:rsidR="00C42324">
        <w:rPr>
          <w:sz w:val="20"/>
          <w:szCs w:val="20"/>
        </w:rPr>
        <w:t>Medtech</w:t>
      </w:r>
      <w:proofErr w:type="spellEnd"/>
      <w:r w:rsidR="00C42324">
        <w:rPr>
          <w:sz w:val="20"/>
          <w:szCs w:val="20"/>
        </w:rPr>
        <w:t xml:space="preserve"> and Panels </w:t>
      </w:r>
      <w:proofErr w:type="spellStart"/>
      <w:r w:rsidR="00C42324">
        <w:rPr>
          <w:sz w:val="20"/>
          <w:szCs w:val="20"/>
        </w:rPr>
        <w:t>Limited</w:t>
      </w:r>
      <w:r w:rsidRPr="00EF53FB">
        <w:rPr>
          <w:rFonts w:ascii="Times New Roman" w:hAnsi="Times New Roman" w:cs="Times New Roman"/>
          <w:sz w:val="20"/>
          <w:szCs w:val="20"/>
        </w:rPr>
        <w:t>recognizes</w:t>
      </w:r>
      <w:proofErr w:type="spellEnd"/>
      <w:r w:rsidRPr="00EF53FB">
        <w:rPr>
          <w:rFonts w:ascii="Times New Roman" w:hAnsi="Times New Roman" w:cs="Times New Roman"/>
          <w:sz w:val="20"/>
          <w:szCs w:val="20"/>
        </w:rPr>
        <w:t xml:space="preserve"> that because sexual harassment often occurs in unequal relationships within the workplace, victims often feel that they cannot come forward. </w:t>
      </w:r>
      <w:r w:rsidR="00C42324">
        <w:rPr>
          <w:sz w:val="20"/>
          <w:szCs w:val="20"/>
        </w:rPr>
        <w:t xml:space="preserve">Saakshi </w:t>
      </w:r>
      <w:proofErr w:type="spellStart"/>
      <w:r w:rsidR="00C42324">
        <w:rPr>
          <w:sz w:val="20"/>
          <w:szCs w:val="20"/>
        </w:rPr>
        <w:t>Medtech</w:t>
      </w:r>
      <w:proofErr w:type="spellEnd"/>
      <w:r w:rsidR="00C42324">
        <w:rPr>
          <w:sz w:val="20"/>
          <w:szCs w:val="20"/>
        </w:rPr>
        <w:t xml:space="preserve"> and Panels </w:t>
      </w:r>
      <w:proofErr w:type="spellStart"/>
      <w:r w:rsidR="00C42324">
        <w:rPr>
          <w:sz w:val="20"/>
          <w:szCs w:val="20"/>
        </w:rPr>
        <w:t>Limited</w:t>
      </w:r>
      <w:r w:rsidRPr="00EF53FB">
        <w:rPr>
          <w:rFonts w:ascii="Times New Roman" w:hAnsi="Times New Roman" w:cs="Times New Roman"/>
          <w:sz w:val="20"/>
          <w:szCs w:val="20"/>
        </w:rPr>
        <w:t>understands</w:t>
      </w:r>
      <w:proofErr w:type="spellEnd"/>
      <w:r w:rsidRPr="00EF53FB">
        <w:rPr>
          <w:rFonts w:ascii="Times New Roman" w:hAnsi="Times New Roman" w:cs="Times New Roman"/>
          <w:sz w:val="20"/>
          <w:szCs w:val="20"/>
        </w:rPr>
        <w:t xml:space="preserve"> the need to support victims in making</w:t>
      </w:r>
      <w:r w:rsidR="00F962F8" w:rsidRPr="00EF53FB">
        <w:rPr>
          <w:rFonts w:ascii="Times New Roman" w:hAnsi="Times New Roman" w:cs="Times New Roman"/>
          <w:sz w:val="20"/>
          <w:szCs w:val="20"/>
        </w:rPr>
        <w:t xml:space="preserve"> </w:t>
      </w:r>
      <w:r w:rsidRPr="00EF53FB">
        <w:rPr>
          <w:rFonts w:ascii="Times New Roman" w:hAnsi="Times New Roman" w:cs="Times New Roman"/>
          <w:sz w:val="20"/>
          <w:szCs w:val="20"/>
        </w:rPr>
        <w:t>complaints.</w:t>
      </w:r>
    </w:p>
    <w:p w:rsidR="007C3102" w:rsidRPr="00EF53FB" w:rsidRDefault="001C366B" w:rsidP="002F4AB1">
      <w:pPr>
        <w:pStyle w:val="Heading2"/>
        <w:spacing w:before="184"/>
        <w:jc w:val="both"/>
        <w:rPr>
          <w:rFonts w:ascii="Times New Roman" w:hAnsi="Times New Roman" w:cs="Times New Roman"/>
          <w:sz w:val="20"/>
          <w:szCs w:val="20"/>
        </w:rPr>
      </w:pPr>
      <w:r w:rsidRPr="00EF53FB">
        <w:rPr>
          <w:rFonts w:ascii="Times New Roman" w:hAnsi="Times New Roman" w:cs="Times New Roman"/>
          <w:sz w:val="20"/>
          <w:szCs w:val="20"/>
        </w:rPr>
        <w:t>Informal complaints mechanism</w:t>
      </w:r>
    </w:p>
    <w:p w:rsidR="007C3102" w:rsidRPr="00EF53FB" w:rsidRDefault="007C3102" w:rsidP="002F4AB1">
      <w:pPr>
        <w:pStyle w:val="BodyText"/>
        <w:spacing w:before="5"/>
        <w:ind w:left="0" w:firstLine="0"/>
        <w:rPr>
          <w:rFonts w:ascii="Times New Roman" w:hAnsi="Times New Roman" w:cs="Times New Roman"/>
          <w:b/>
          <w:sz w:val="20"/>
          <w:szCs w:val="20"/>
        </w:rPr>
      </w:pPr>
    </w:p>
    <w:p w:rsidR="007C3102" w:rsidRPr="00EF53FB" w:rsidRDefault="001C366B" w:rsidP="002F4AB1">
      <w:pPr>
        <w:pStyle w:val="BodyText"/>
        <w:spacing w:before="0"/>
        <w:ind w:left="100" w:firstLine="0"/>
        <w:rPr>
          <w:rFonts w:ascii="Times New Roman" w:hAnsi="Times New Roman" w:cs="Times New Roman"/>
          <w:sz w:val="20"/>
          <w:szCs w:val="20"/>
        </w:rPr>
      </w:pPr>
      <w:r w:rsidRPr="00EF53FB">
        <w:rPr>
          <w:rFonts w:ascii="Times New Roman" w:hAnsi="Times New Roman" w:cs="Times New Roman"/>
          <w:sz w:val="20"/>
          <w:szCs w:val="20"/>
        </w:rPr>
        <w:t>If the victim wishes to deal with the matter informally, the designated person will:</w:t>
      </w:r>
    </w:p>
    <w:p w:rsidR="007C3102" w:rsidRPr="00EF53FB" w:rsidRDefault="007C3102" w:rsidP="002F4AB1">
      <w:pPr>
        <w:pStyle w:val="BodyText"/>
        <w:spacing w:before="1"/>
        <w:ind w:left="0" w:firstLine="0"/>
        <w:rPr>
          <w:rFonts w:ascii="Times New Roman" w:hAnsi="Times New Roman" w:cs="Times New Roman"/>
          <w:sz w:val="20"/>
          <w:szCs w:val="20"/>
        </w:rPr>
      </w:pPr>
    </w:p>
    <w:p w:rsidR="007C3102" w:rsidRPr="00EF53FB" w:rsidRDefault="001C366B" w:rsidP="002F4AB1">
      <w:pPr>
        <w:pStyle w:val="ListParagraph"/>
        <w:numPr>
          <w:ilvl w:val="0"/>
          <w:numId w:val="9"/>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give an opportunity to the alleged harasser to respond to the</w:t>
      </w:r>
      <w:r w:rsidR="00681928" w:rsidRPr="00EF53FB">
        <w:rPr>
          <w:rFonts w:ascii="Times New Roman" w:hAnsi="Times New Roman" w:cs="Times New Roman"/>
          <w:sz w:val="20"/>
          <w:szCs w:val="20"/>
        </w:rPr>
        <w:t xml:space="preserve"> </w:t>
      </w:r>
      <w:r w:rsidRPr="00EF53FB">
        <w:rPr>
          <w:rFonts w:ascii="Times New Roman" w:hAnsi="Times New Roman" w:cs="Times New Roman"/>
          <w:sz w:val="20"/>
          <w:szCs w:val="20"/>
        </w:rPr>
        <w:t>complaint</w:t>
      </w:r>
    </w:p>
    <w:p w:rsidR="007C3102" w:rsidRPr="00EF53FB" w:rsidRDefault="001C366B" w:rsidP="002F4AB1">
      <w:pPr>
        <w:pStyle w:val="ListParagraph"/>
        <w:numPr>
          <w:ilvl w:val="0"/>
          <w:numId w:val="9"/>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ensure that the alleged harasser understands the complaintsmechanism</w:t>
      </w:r>
    </w:p>
    <w:p w:rsidR="007C3102" w:rsidRPr="00EF53FB" w:rsidRDefault="001C366B" w:rsidP="002F4AB1">
      <w:pPr>
        <w:pStyle w:val="ListParagraph"/>
        <w:numPr>
          <w:ilvl w:val="0"/>
          <w:numId w:val="9"/>
        </w:numPr>
        <w:tabs>
          <w:tab w:val="left" w:pos="820"/>
        </w:tabs>
        <w:spacing w:before="55" w:line="285" w:lineRule="auto"/>
        <w:ind w:right="104"/>
        <w:jc w:val="both"/>
        <w:rPr>
          <w:rFonts w:ascii="Times New Roman" w:hAnsi="Times New Roman" w:cs="Times New Roman"/>
          <w:sz w:val="20"/>
          <w:szCs w:val="20"/>
        </w:rPr>
      </w:pPr>
      <w:r w:rsidRPr="00EF53FB">
        <w:rPr>
          <w:rFonts w:ascii="Times New Roman" w:hAnsi="Times New Roman" w:cs="Times New Roman"/>
          <w:sz w:val="20"/>
          <w:szCs w:val="20"/>
        </w:rPr>
        <w:t>facilitate discussion between both parties to achieve an informal resolution which is acceptable to the complainant, or refer the matter to a designated mediator within the company to resolve thematter</w:t>
      </w:r>
    </w:p>
    <w:p w:rsidR="007C3102" w:rsidRPr="00EF53FB" w:rsidRDefault="001C366B" w:rsidP="002F4AB1">
      <w:pPr>
        <w:pStyle w:val="ListParagraph"/>
        <w:numPr>
          <w:ilvl w:val="0"/>
          <w:numId w:val="9"/>
        </w:numPr>
        <w:tabs>
          <w:tab w:val="left" w:pos="820"/>
        </w:tabs>
        <w:spacing w:before="4"/>
        <w:jc w:val="both"/>
        <w:rPr>
          <w:rFonts w:ascii="Times New Roman" w:hAnsi="Times New Roman" w:cs="Times New Roman"/>
          <w:sz w:val="20"/>
          <w:szCs w:val="20"/>
        </w:rPr>
      </w:pPr>
      <w:r w:rsidRPr="00EF53FB">
        <w:rPr>
          <w:rFonts w:ascii="Times New Roman" w:hAnsi="Times New Roman" w:cs="Times New Roman"/>
          <w:sz w:val="20"/>
          <w:szCs w:val="20"/>
        </w:rPr>
        <w:t>ensure that a confidential record is kept of whathappens</w:t>
      </w:r>
    </w:p>
    <w:p w:rsidR="007C3102" w:rsidRPr="00EF53FB" w:rsidRDefault="001C366B" w:rsidP="002F4AB1">
      <w:pPr>
        <w:pStyle w:val="ListParagraph"/>
        <w:numPr>
          <w:ilvl w:val="0"/>
          <w:numId w:val="9"/>
        </w:numPr>
        <w:tabs>
          <w:tab w:val="left" w:pos="820"/>
        </w:tabs>
        <w:spacing w:before="53" w:line="285" w:lineRule="auto"/>
        <w:ind w:right="105"/>
        <w:jc w:val="both"/>
        <w:rPr>
          <w:rFonts w:ascii="Times New Roman" w:hAnsi="Times New Roman" w:cs="Times New Roman"/>
          <w:sz w:val="20"/>
          <w:szCs w:val="20"/>
        </w:rPr>
      </w:pPr>
      <w:r w:rsidRPr="00EF53FB">
        <w:rPr>
          <w:rFonts w:ascii="Times New Roman" w:hAnsi="Times New Roman" w:cs="Times New Roman"/>
          <w:sz w:val="20"/>
          <w:szCs w:val="20"/>
        </w:rPr>
        <w:t xml:space="preserve">follow up after the outcome of the complaints mechanism to ensure that the </w:t>
      </w:r>
      <w:proofErr w:type="spellStart"/>
      <w:r w:rsidRPr="00EF53FB">
        <w:rPr>
          <w:rFonts w:ascii="Times New Roman" w:hAnsi="Times New Roman" w:cs="Times New Roman"/>
          <w:sz w:val="20"/>
          <w:szCs w:val="20"/>
        </w:rPr>
        <w:t>behaviour</w:t>
      </w:r>
      <w:proofErr w:type="spellEnd"/>
      <w:r w:rsidRPr="00EF53FB">
        <w:rPr>
          <w:rFonts w:ascii="Times New Roman" w:hAnsi="Times New Roman" w:cs="Times New Roman"/>
          <w:sz w:val="20"/>
          <w:szCs w:val="20"/>
        </w:rPr>
        <w:t xml:space="preserve"> has</w:t>
      </w:r>
      <w:r w:rsidR="00FB43F8" w:rsidRPr="00EF53FB">
        <w:rPr>
          <w:rFonts w:ascii="Times New Roman" w:hAnsi="Times New Roman" w:cs="Times New Roman"/>
          <w:sz w:val="20"/>
          <w:szCs w:val="20"/>
        </w:rPr>
        <w:t xml:space="preserve"> </w:t>
      </w:r>
      <w:r w:rsidRPr="00EF53FB">
        <w:rPr>
          <w:rFonts w:ascii="Times New Roman" w:hAnsi="Times New Roman" w:cs="Times New Roman"/>
          <w:sz w:val="20"/>
          <w:szCs w:val="20"/>
        </w:rPr>
        <w:t>stopped</w:t>
      </w:r>
    </w:p>
    <w:p w:rsidR="007C3102" w:rsidRPr="00EF53FB" w:rsidRDefault="001C366B" w:rsidP="002F4AB1">
      <w:pPr>
        <w:pStyle w:val="ListParagraph"/>
        <w:numPr>
          <w:ilvl w:val="0"/>
          <w:numId w:val="9"/>
        </w:numPr>
        <w:tabs>
          <w:tab w:val="left" w:pos="820"/>
        </w:tabs>
        <w:spacing w:before="87" w:line="288" w:lineRule="auto"/>
        <w:ind w:right="110"/>
        <w:jc w:val="both"/>
        <w:rPr>
          <w:rFonts w:ascii="Times New Roman" w:hAnsi="Times New Roman" w:cs="Times New Roman"/>
          <w:sz w:val="20"/>
          <w:szCs w:val="20"/>
        </w:rPr>
      </w:pPr>
      <w:r w:rsidRPr="00EF53FB">
        <w:rPr>
          <w:rFonts w:ascii="Times New Roman" w:hAnsi="Times New Roman" w:cs="Times New Roman"/>
          <w:sz w:val="20"/>
          <w:szCs w:val="20"/>
        </w:rPr>
        <w:t>ensure that the above is done speedily and within 7 days of the complaint being made</w:t>
      </w:r>
    </w:p>
    <w:p w:rsidR="007C3102" w:rsidRPr="00EF53FB" w:rsidRDefault="001C366B" w:rsidP="002F4AB1">
      <w:pPr>
        <w:pStyle w:val="Heading2"/>
        <w:jc w:val="both"/>
        <w:rPr>
          <w:rFonts w:ascii="Times New Roman" w:hAnsi="Times New Roman" w:cs="Times New Roman"/>
          <w:sz w:val="20"/>
          <w:szCs w:val="20"/>
        </w:rPr>
      </w:pPr>
      <w:r w:rsidRPr="00EF53FB">
        <w:rPr>
          <w:rFonts w:ascii="Times New Roman" w:hAnsi="Times New Roman" w:cs="Times New Roman"/>
          <w:sz w:val="20"/>
          <w:szCs w:val="20"/>
        </w:rPr>
        <w:t>Formal complaints mechanism</w:t>
      </w:r>
    </w:p>
    <w:p w:rsidR="007C3102" w:rsidRPr="00EF53FB" w:rsidRDefault="001C366B" w:rsidP="002F4AB1">
      <w:pPr>
        <w:pStyle w:val="BodyText"/>
        <w:spacing w:before="251" w:line="288" w:lineRule="auto"/>
        <w:ind w:left="100" w:right="109" w:firstLine="0"/>
        <w:rPr>
          <w:rFonts w:ascii="Times New Roman" w:hAnsi="Times New Roman" w:cs="Times New Roman"/>
          <w:sz w:val="20"/>
          <w:szCs w:val="20"/>
        </w:rPr>
      </w:pPr>
      <w:r w:rsidRPr="00EF53FB">
        <w:rPr>
          <w:rFonts w:ascii="Times New Roman" w:hAnsi="Times New Roman" w:cs="Times New Roman"/>
          <w:sz w:val="20"/>
          <w:szCs w:val="20"/>
        </w:rPr>
        <w:t xml:space="preserve">If the victim wants to make a formal complaint or if the informal complaint mechanism has not led to a satisfactory </w:t>
      </w:r>
      <w:r w:rsidRPr="00EF53FB">
        <w:rPr>
          <w:rFonts w:ascii="Times New Roman" w:hAnsi="Times New Roman" w:cs="Times New Roman"/>
          <w:sz w:val="20"/>
          <w:szCs w:val="20"/>
        </w:rPr>
        <w:lastRenderedPageBreak/>
        <w:t>outcome for the victim, the formal complaint mechanism should be used to resolve the matter.</w:t>
      </w:r>
    </w:p>
    <w:p w:rsidR="007C3102" w:rsidRPr="00EF53FB" w:rsidRDefault="001C366B" w:rsidP="002F4AB1">
      <w:pPr>
        <w:pStyle w:val="BodyText"/>
        <w:spacing w:before="194" w:line="288" w:lineRule="auto"/>
        <w:ind w:left="100" w:right="107" w:firstLine="0"/>
        <w:rPr>
          <w:rFonts w:ascii="Times New Roman" w:hAnsi="Times New Roman" w:cs="Times New Roman"/>
          <w:sz w:val="20"/>
          <w:szCs w:val="20"/>
        </w:rPr>
      </w:pPr>
      <w:r w:rsidRPr="00EF53FB">
        <w:rPr>
          <w:rFonts w:ascii="Times New Roman" w:hAnsi="Times New Roman" w:cs="Times New Roman"/>
          <w:sz w:val="20"/>
          <w:szCs w:val="20"/>
        </w:rPr>
        <w:t>The designated person who initially received the complaint will refer the matter to a senior human resources manager to instigate a formal investigation. The senior human resources manager may deal with the matter him/herself, refer the matter to an internal investigator in accordance with this policy.</w:t>
      </w:r>
    </w:p>
    <w:p w:rsidR="007C3102" w:rsidRPr="00EF53FB" w:rsidRDefault="001C366B" w:rsidP="002F4AB1">
      <w:pPr>
        <w:pStyle w:val="BodyText"/>
        <w:spacing w:before="194"/>
        <w:ind w:left="100" w:firstLine="0"/>
        <w:rPr>
          <w:rFonts w:ascii="Times New Roman" w:hAnsi="Times New Roman" w:cs="Times New Roman"/>
          <w:sz w:val="20"/>
          <w:szCs w:val="20"/>
        </w:rPr>
      </w:pPr>
      <w:r w:rsidRPr="00EF53FB">
        <w:rPr>
          <w:rFonts w:ascii="Times New Roman" w:hAnsi="Times New Roman" w:cs="Times New Roman"/>
          <w:sz w:val="20"/>
          <w:szCs w:val="20"/>
        </w:rPr>
        <w:t>The person carrying out the investigation will:</w:t>
      </w:r>
    </w:p>
    <w:p w:rsidR="007C3102" w:rsidRPr="00EF53FB" w:rsidRDefault="007C3102" w:rsidP="002F4AB1">
      <w:pPr>
        <w:pStyle w:val="BodyText"/>
        <w:spacing w:before="1"/>
        <w:ind w:left="0" w:firstLine="0"/>
        <w:rPr>
          <w:rFonts w:ascii="Times New Roman" w:hAnsi="Times New Roman" w:cs="Times New Roman"/>
          <w:sz w:val="20"/>
          <w:szCs w:val="20"/>
        </w:rPr>
      </w:pPr>
    </w:p>
    <w:p w:rsidR="007C3102" w:rsidRPr="00EF53FB" w:rsidRDefault="001C366B" w:rsidP="002F4AB1">
      <w:pPr>
        <w:pStyle w:val="ListParagraph"/>
        <w:numPr>
          <w:ilvl w:val="0"/>
          <w:numId w:val="10"/>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interview the victim and the alleged harasserseparately</w:t>
      </w:r>
    </w:p>
    <w:p w:rsidR="007C3102" w:rsidRPr="00EF53FB" w:rsidRDefault="001C366B" w:rsidP="002F4AB1">
      <w:pPr>
        <w:pStyle w:val="ListParagraph"/>
        <w:numPr>
          <w:ilvl w:val="0"/>
          <w:numId w:val="10"/>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interview other relevant third partiesseparately</w:t>
      </w:r>
    </w:p>
    <w:p w:rsidR="007C3102" w:rsidRPr="00EF53FB" w:rsidRDefault="001C366B" w:rsidP="002F4AB1">
      <w:pPr>
        <w:pStyle w:val="ListParagraph"/>
        <w:numPr>
          <w:ilvl w:val="0"/>
          <w:numId w:val="10"/>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decide whether or not the incident(s) of sexual harassment tookplace</w:t>
      </w:r>
    </w:p>
    <w:p w:rsidR="007C3102" w:rsidRPr="00EF53FB" w:rsidRDefault="001C366B" w:rsidP="002F4AB1">
      <w:pPr>
        <w:pStyle w:val="ListParagraph"/>
        <w:numPr>
          <w:ilvl w:val="0"/>
          <w:numId w:val="10"/>
        </w:numPr>
        <w:tabs>
          <w:tab w:val="left" w:pos="820"/>
        </w:tabs>
        <w:spacing w:before="55"/>
        <w:jc w:val="both"/>
        <w:rPr>
          <w:rFonts w:ascii="Times New Roman" w:hAnsi="Times New Roman" w:cs="Times New Roman"/>
          <w:sz w:val="20"/>
          <w:szCs w:val="20"/>
        </w:rPr>
      </w:pPr>
      <w:r w:rsidRPr="00EF53FB">
        <w:rPr>
          <w:rFonts w:ascii="Times New Roman" w:hAnsi="Times New Roman" w:cs="Times New Roman"/>
          <w:sz w:val="20"/>
          <w:szCs w:val="20"/>
        </w:rPr>
        <w:t>produce a report detailing the investigations, findings and anyrecommendations</w:t>
      </w:r>
    </w:p>
    <w:p w:rsidR="007C3102" w:rsidRPr="00EF53FB" w:rsidRDefault="001C366B" w:rsidP="002F4AB1">
      <w:pPr>
        <w:pStyle w:val="ListParagraph"/>
        <w:numPr>
          <w:ilvl w:val="0"/>
          <w:numId w:val="10"/>
        </w:numPr>
        <w:tabs>
          <w:tab w:val="left" w:pos="820"/>
        </w:tabs>
        <w:spacing w:line="285" w:lineRule="auto"/>
        <w:ind w:right="105"/>
        <w:jc w:val="both"/>
        <w:rPr>
          <w:rFonts w:ascii="Times New Roman" w:hAnsi="Times New Roman" w:cs="Times New Roman"/>
          <w:sz w:val="20"/>
          <w:szCs w:val="20"/>
        </w:rPr>
      </w:pPr>
      <w:r w:rsidRPr="00EF53FB">
        <w:rPr>
          <w:rFonts w:ascii="Times New Roman" w:hAnsi="Times New Roman" w:cs="Times New Roman"/>
          <w:sz w:val="20"/>
          <w:szCs w:val="20"/>
        </w:rPr>
        <w:t>if the harassment took place, decide what the appropriate remedy for the victim is, in consultation with the victim (i.e.-an apology, a change to working arrangements, a promotion if the victim was demoted as a result of the harassment, training for the harasser, discipline, suspension,dismissal)</w:t>
      </w:r>
    </w:p>
    <w:p w:rsidR="007C3102" w:rsidRPr="00EF53FB" w:rsidRDefault="001C366B" w:rsidP="002F4AB1">
      <w:pPr>
        <w:pStyle w:val="ListParagraph"/>
        <w:numPr>
          <w:ilvl w:val="0"/>
          <w:numId w:val="10"/>
        </w:numPr>
        <w:tabs>
          <w:tab w:val="left" w:pos="820"/>
        </w:tabs>
        <w:spacing w:before="4" w:line="285" w:lineRule="auto"/>
        <w:ind w:right="104"/>
        <w:jc w:val="both"/>
        <w:rPr>
          <w:rFonts w:ascii="Times New Roman" w:hAnsi="Times New Roman" w:cs="Times New Roman"/>
          <w:sz w:val="20"/>
          <w:szCs w:val="20"/>
        </w:rPr>
      </w:pPr>
      <w:r w:rsidRPr="00EF53FB">
        <w:rPr>
          <w:rFonts w:ascii="Times New Roman" w:hAnsi="Times New Roman" w:cs="Times New Roman"/>
          <w:sz w:val="20"/>
          <w:szCs w:val="20"/>
        </w:rPr>
        <w:t xml:space="preserve">follow up to ensure that the recommendations are implemented, that the </w:t>
      </w:r>
      <w:proofErr w:type="spellStart"/>
      <w:r w:rsidRPr="00EF53FB">
        <w:rPr>
          <w:rFonts w:ascii="Times New Roman" w:hAnsi="Times New Roman" w:cs="Times New Roman"/>
          <w:sz w:val="20"/>
          <w:szCs w:val="20"/>
        </w:rPr>
        <w:t>behaviour</w:t>
      </w:r>
      <w:proofErr w:type="spellEnd"/>
      <w:r w:rsidRPr="00EF53FB">
        <w:rPr>
          <w:rFonts w:ascii="Times New Roman" w:hAnsi="Times New Roman" w:cs="Times New Roman"/>
          <w:sz w:val="20"/>
          <w:szCs w:val="20"/>
        </w:rPr>
        <w:t xml:space="preserve"> has stopped and that the victim is satisfied with theoutcome</w:t>
      </w:r>
    </w:p>
    <w:p w:rsidR="007C3102" w:rsidRPr="00EF53FB" w:rsidRDefault="001C366B" w:rsidP="002F4AB1">
      <w:pPr>
        <w:pStyle w:val="ListParagraph"/>
        <w:numPr>
          <w:ilvl w:val="0"/>
          <w:numId w:val="10"/>
        </w:numPr>
        <w:tabs>
          <w:tab w:val="left" w:pos="820"/>
        </w:tabs>
        <w:spacing w:line="285" w:lineRule="auto"/>
        <w:ind w:right="106"/>
        <w:jc w:val="both"/>
        <w:rPr>
          <w:rFonts w:ascii="Times New Roman" w:hAnsi="Times New Roman" w:cs="Times New Roman"/>
          <w:sz w:val="20"/>
          <w:szCs w:val="20"/>
        </w:rPr>
      </w:pPr>
      <w:r w:rsidRPr="00EF53FB">
        <w:rPr>
          <w:rFonts w:ascii="Times New Roman" w:hAnsi="Times New Roman" w:cs="Times New Roman"/>
          <w:sz w:val="20"/>
          <w:szCs w:val="20"/>
        </w:rPr>
        <w:t>if it cannot determine that the harassment took place, he/she may still make recommendations to ensure proper functioning of theworkplace</w:t>
      </w:r>
    </w:p>
    <w:p w:rsidR="007C3102" w:rsidRPr="00EF53FB" w:rsidRDefault="001C366B" w:rsidP="002F4AB1">
      <w:pPr>
        <w:pStyle w:val="ListParagraph"/>
        <w:numPr>
          <w:ilvl w:val="0"/>
          <w:numId w:val="10"/>
        </w:numPr>
        <w:tabs>
          <w:tab w:val="left" w:pos="820"/>
        </w:tabs>
        <w:spacing w:before="2"/>
        <w:jc w:val="both"/>
        <w:rPr>
          <w:rFonts w:ascii="Times New Roman" w:hAnsi="Times New Roman" w:cs="Times New Roman"/>
          <w:sz w:val="20"/>
          <w:szCs w:val="20"/>
        </w:rPr>
      </w:pPr>
      <w:r w:rsidRPr="00EF53FB">
        <w:rPr>
          <w:rFonts w:ascii="Times New Roman" w:hAnsi="Times New Roman" w:cs="Times New Roman"/>
          <w:sz w:val="20"/>
          <w:szCs w:val="20"/>
        </w:rPr>
        <w:t>keep a record of all actionstaken</w:t>
      </w:r>
    </w:p>
    <w:p w:rsidR="007C3102" w:rsidRPr="00EF53FB" w:rsidRDefault="001C366B" w:rsidP="002F4AB1">
      <w:pPr>
        <w:pStyle w:val="ListParagraph"/>
        <w:numPr>
          <w:ilvl w:val="0"/>
          <w:numId w:val="10"/>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ensure that the all records concerning the matter are keptconfidential</w:t>
      </w:r>
    </w:p>
    <w:p w:rsidR="007C3102" w:rsidRPr="00EF53FB" w:rsidRDefault="001C366B" w:rsidP="002F4AB1">
      <w:pPr>
        <w:pStyle w:val="ListParagraph"/>
        <w:numPr>
          <w:ilvl w:val="0"/>
          <w:numId w:val="10"/>
        </w:numPr>
        <w:tabs>
          <w:tab w:val="left" w:pos="820"/>
        </w:tabs>
        <w:spacing w:before="55" w:line="288" w:lineRule="auto"/>
        <w:ind w:right="109"/>
        <w:jc w:val="both"/>
        <w:rPr>
          <w:rFonts w:ascii="Times New Roman" w:hAnsi="Times New Roman" w:cs="Times New Roman"/>
          <w:sz w:val="20"/>
          <w:szCs w:val="20"/>
        </w:rPr>
      </w:pPr>
      <w:r w:rsidRPr="00EF53FB">
        <w:rPr>
          <w:rFonts w:ascii="Times New Roman" w:hAnsi="Times New Roman" w:cs="Times New Roman"/>
          <w:sz w:val="20"/>
          <w:szCs w:val="20"/>
        </w:rPr>
        <w:t>ensure that the process is done as quickly as possible and in any event within 7 days of the complaint beingmade</w:t>
      </w:r>
    </w:p>
    <w:p w:rsidR="007C3102" w:rsidRPr="00EF53FB" w:rsidRDefault="001C366B" w:rsidP="002F4AB1">
      <w:pPr>
        <w:pStyle w:val="Heading2"/>
        <w:jc w:val="both"/>
        <w:rPr>
          <w:rFonts w:ascii="Times New Roman" w:hAnsi="Times New Roman" w:cs="Times New Roman"/>
          <w:sz w:val="20"/>
          <w:szCs w:val="20"/>
        </w:rPr>
      </w:pPr>
      <w:r w:rsidRPr="00EF53FB">
        <w:rPr>
          <w:rFonts w:ascii="Times New Roman" w:hAnsi="Times New Roman" w:cs="Times New Roman"/>
          <w:sz w:val="20"/>
          <w:szCs w:val="20"/>
        </w:rPr>
        <w:t>Outside complaints mechanisms</w:t>
      </w:r>
    </w:p>
    <w:p w:rsidR="007C3102" w:rsidRPr="00EF53FB" w:rsidRDefault="001C366B" w:rsidP="002F4AB1">
      <w:pPr>
        <w:pStyle w:val="BodyText"/>
        <w:spacing w:before="252" w:line="288" w:lineRule="auto"/>
        <w:ind w:left="100" w:right="109" w:firstLine="0"/>
        <w:rPr>
          <w:rFonts w:ascii="Times New Roman" w:hAnsi="Times New Roman" w:cs="Times New Roman"/>
          <w:sz w:val="20"/>
          <w:szCs w:val="20"/>
        </w:rPr>
      </w:pPr>
      <w:r w:rsidRPr="00EF53FB">
        <w:rPr>
          <w:rFonts w:ascii="Times New Roman" w:hAnsi="Times New Roman" w:cs="Times New Roman"/>
          <w:sz w:val="20"/>
          <w:szCs w:val="20"/>
        </w:rPr>
        <w:t xml:space="preserve">A person who has been subject to sexual harassment can also make a complaint outside of the Company. They can do so through </w:t>
      </w:r>
      <w:proofErr w:type="spellStart"/>
      <w:r w:rsidRPr="00EF53FB">
        <w:rPr>
          <w:rFonts w:ascii="Times New Roman" w:hAnsi="Times New Roman" w:cs="Times New Roman"/>
          <w:sz w:val="20"/>
          <w:szCs w:val="20"/>
        </w:rPr>
        <w:t>labour</w:t>
      </w:r>
      <w:proofErr w:type="spellEnd"/>
      <w:r w:rsidRPr="00EF53FB">
        <w:rPr>
          <w:rFonts w:ascii="Times New Roman" w:hAnsi="Times New Roman" w:cs="Times New Roman"/>
          <w:sz w:val="20"/>
          <w:szCs w:val="20"/>
        </w:rPr>
        <w:t xml:space="preserve"> court or judicial court.</w:t>
      </w:r>
    </w:p>
    <w:p w:rsidR="007C3102" w:rsidRPr="00EF53FB" w:rsidRDefault="001C366B" w:rsidP="002F4AB1">
      <w:pPr>
        <w:pStyle w:val="Heading2"/>
        <w:spacing w:before="192"/>
        <w:jc w:val="both"/>
        <w:rPr>
          <w:rFonts w:ascii="Times New Roman" w:hAnsi="Times New Roman" w:cs="Times New Roman"/>
          <w:sz w:val="20"/>
          <w:szCs w:val="20"/>
        </w:rPr>
      </w:pPr>
      <w:r w:rsidRPr="00EF53FB">
        <w:rPr>
          <w:rFonts w:ascii="Times New Roman" w:hAnsi="Times New Roman" w:cs="Times New Roman"/>
          <w:sz w:val="20"/>
          <w:szCs w:val="20"/>
        </w:rPr>
        <w:t>Sanctions and disciplinary measures</w:t>
      </w:r>
    </w:p>
    <w:p w:rsidR="007C3102" w:rsidRPr="00EF53FB" w:rsidRDefault="007C3102" w:rsidP="002F4AB1">
      <w:pPr>
        <w:jc w:val="both"/>
        <w:rPr>
          <w:rFonts w:ascii="Times New Roman" w:hAnsi="Times New Roman" w:cs="Times New Roman"/>
          <w:sz w:val="20"/>
          <w:szCs w:val="20"/>
        </w:rPr>
      </w:pPr>
    </w:p>
    <w:p w:rsidR="007C3102" w:rsidRPr="00EF53FB" w:rsidRDefault="001C366B" w:rsidP="002F4AB1">
      <w:pPr>
        <w:pStyle w:val="BodyText"/>
        <w:spacing w:before="87" w:line="288" w:lineRule="auto"/>
        <w:ind w:left="100" w:right="110" w:firstLine="0"/>
        <w:rPr>
          <w:rFonts w:ascii="Times New Roman" w:hAnsi="Times New Roman" w:cs="Times New Roman"/>
          <w:sz w:val="20"/>
          <w:szCs w:val="20"/>
        </w:rPr>
      </w:pPr>
      <w:r w:rsidRPr="00EF53FB">
        <w:rPr>
          <w:rFonts w:ascii="Times New Roman" w:hAnsi="Times New Roman" w:cs="Times New Roman"/>
          <w:sz w:val="20"/>
          <w:szCs w:val="20"/>
        </w:rPr>
        <w:t>Anyone who has been found to have sexually harassed another person under the terms of this policy is liable to any of the following sanctions:</w:t>
      </w:r>
    </w:p>
    <w:p w:rsidR="007C3102" w:rsidRPr="00EF53FB" w:rsidRDefault="001C366B" w:rsidP="002F4AB1">
      <w:pPr>
        <w:pStyle w:val="ListParagraph"/>
        <w:numPr>
          <w:ilvl w:val="0"/>
          <w:numId w:val="11"/>
        </w:numPr>
        <w:tabs>
          <w:tab w:val="left" w:pos="820"/>
        </w:tabs>
        <w:spacing w:before="196"/>
        <w:jc w:val="both"/>
        <w:rPr>
          <w:rFonts w:ascii="Times New Roman" w:hAnsi="Times New Roman" w:cs="Times New Roman"/>
          <w:sz w:val="20"/>
          <w:szCs w:val="20"/>
        </w:rPr>
      </w:pPr>
      <w:r w:rsidRPr="00EF53FB">
        <w:rPr>
          <w:rFonts w:ascii="Times New Roman" w:hAnsi="Times New Roman" w:cs="Times New Roman"/>
          <w:sz w:val="20"/>
          <w:szCs w:val="20"/>
        </w:rPr>
        <w:t>verbal or writtenwarning</w:t>
      </w:r>
    </w:p>
    <w:p w:rsidR="007C3102" w:rsidRPr="00EF53FB" w:rsidRDefault="001C366B" w:rsidP="002F4AB1">
      <w:pPr>
        <w:pStyle w:val="ListParagraph"/>
        <w:numPr>
          <w:ilvl w:val="0"/>
          <w:numId w:val="11"/>
        </w:numPr>
        <w:tabs>
          <w:tab w:val="left" w:pos="820"/>
        </w:tabs>
        <w:spacing w:before="55"/>
        <w:jc w:val="both"/>
        <w:rPr>
          <w:rFonts w:ascii="Times New Roman" w:hAnsi="Times New Roman" w:cs="Times New Roman"/>
          <w:sz w:val="20"/>
          <w:szCs w:val="20"/>
        </w:rPr>
      </w:pPr>
      <w:r w:rsidRPr="00EF53FB">
        <w:rPr>
          <w:rFonts w:ascii="Times New Roman" w:hAnsi="Times New Roman" w:cs="Times New Roman"/>
          <w:sz w:val="20"/>
          <w:szCs w:val="20"/>
        </w:rPr>
        <w:t>adverse performanceevaluation</w:t>
      </w:r>
    </w:p>
    <w:p w:rsidR="007C3102" w:rsidRPr="00EF53FB" w:rsidRDefault="001C366B" w:rsidP="002F4AB1">
      <w:pPr>
        <w:pStyle w:val="ListParagraph"/>
        <w:numPr>
          <w:ilvl w:val="0"/>
          <w:numId w:val="11"/>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reduction inwages</w:t>
      </w:r>
    </w:p>
    <w:p w:rsidR="007C3102" w:rsidRPr="00EF53FB" w:rsidRDefault="001C366B" w:rsidP="002F4AB1">
      <w:pPr>
        <w:pStyle w:val="ListParagraph"/>
        <w:numPr>
          <w:ilvl w:val="0"/>
          <w:numId w:val="11"/>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transfer</w:t>
      </w:r>
    </w:p>
    <w:p w:rsidR="007C3102" w:rsidRPr="00EF53FB" w:rsidRDefault="001C366B" w:rsidP="002F4AB1">
      <w:pPr>
        <w:pStyle w:val="ListParagraph"/>
        <w:numPr>
          <w:ilvl w:val="0"/>
          <w:numId w:val="11"/>
        </w:numPr>
        <w:tabs>
          <w:tab w:val="left" w:pos="820"/>
        </w:tabs>
        <w:spacing w:before="55"/>
        <w:jc w:val="both"/>
        <w:rPr>
          <w:rFonts w:ascii="Times New Roman" w:hAnsi="Times New Roman" w:cs="Times New Roman"/>
          <w:sz w:val="20"/>
          <w:szCs w:val="20"/>
        </w:rPr>
      </w:pPr>
      <w:r w:rsidRPr="00EF53FB">
        <w:rPr>
          <w:rFonts w:ascii="Times New Roman" w:hAnsi="Times New Roman" w:cs="Times New Roman"/>
          <w:sz w:val="20"/>
          <w:szCs w:val="20"/>
        </w:rPr>
        <w:t>demotion</w:t>
      </w:r>
    </w:p>
    <w:p w:rsidR="007C3102" w:rsidRPr="00EF53FB" w:rsidRDefault="001C366B" w:rsidP="002F4AB1">
      <w:pPr>
        <w:pStyle w:val="ListParagraph"/>
        <w:numPr>
          <w:ilvl w:val="0"/>
          <w:numId w:val="11"/>
        </w:numPr>
        <w:tabs>
          <w:tab w:val="left" w:pos="820"/>
        </w:tabs>
        <w:jc w:val="both"/>
        <w:rPr>
          <w:rFonts w:ascii="Times New Roman" w:hAnsi="Times New Roman" w:cs="Times New Roman"/>
          <w:sz w:val="20"/>
          <w:szCs w:val="20"/>
        </w:rPr>
      </w:pPr>
      <w:r w:rsidRPr="00EF53FB">
        <w:rPr>
          <w:rFonts w:ascii="Times New Roman" w:hAnsi="Times New Roman" w:cs="Times New Roman"/>
          <w:sz w:val="20"/>
          <w:szCs w:val="20"/>
        </w:rPr>
        <w:t>suspension</w:t>
      </w:r>
    </w:p>
    <w:p w:rsidR="007C3102" w:rsidRPr="00EF53FB" w:rsidRDefault="001C366B" w:rsidP="002F4AB1">
      <w:pPr>
        <w:pStyle w:val="ListParagraph"/>
        <w:numPr>
          <w:ilvl w:val="0"/>
          <w:numId w:val="11"/>
        </w:numPr>
        <w:tabs>
          <w:tab w:val="left" w:pos="820"/>
        </w:tabs>
        <w:spacing w:before="58"/>
        <w:jc w:val="both"/>
        <w:rPr>
          <w:rFonts w:ascii="Times New Roman" w:hAnsi="Times New Roman" w:cs="Times New Roman"/>
          <w:sz w:val="20"/>
          <w:szCs w:val="20"/>
        </w:rPr>
      </w:pPr>
      <w:r w:rsidRPr="00EF53FB">
        <w:rPr>
          <w:rFonts w:ascii="Times New Roman" w:hAnsi="Times New Roman" w:cs="Times New Roman"/>
          <w:sz w:val="20"/>
          <w:szCs w:val="20"/>
        </w:rPr>
        <w:t>dismissal</w:t>
      </w:r>
    </w:p>
    <w:p w:rsidR="007C3102" w:rsidRPr="00EF53FB" w:rsidRDefault="007C3102" w:rsidP="002F4AB1">
      <w:pPr>
        <w:pStyle w:val="BodyText"/>
        <w:spacing w:before="1"/>
        <w:ind w:left="0" w:firstLine="0"/>
        <w:rPr>
          <w:rFonts w:ascii="Times New Roman" w:hAnsi="Times New Roman" w:cs="Times New Roman"/>
          <w:sz w:val="20"/>
          <w:szCs w:val="20"/>
        </w:rPr>
      </w:pPr>
    </w:p>
    <w:p w:rsidR="007C3102" w:rsidRPr="00EF53FB" w:rsidRDefault="001C366B" w:rsidP="002F4AB1">
      <w:pPr>
        <w:pStyle w:val="BodyText"/>
        <w:spacing w:before="0" w:line="288" w:lineRule="auto"/>
        <w:ind w:left="100" w:right="108" w:firstLine="0"/>
        <w:rPr>
          <w:rFonts w:ascii="Times New Roman" w:hAnsi="Times New Roman" w:cs="Times New Roman"/>
          <w:sz w:val="20"/>
          <w:szCs w:val="20"/>
        </w:rPr>
      </w:pPr>
      <w:r w:rsidRPr="00EF53FB">
        <w:rPr>
          <w:rFonts w:ascii="Times New Roman" w:hAnsi="Times New Roman" w:cs="Times New Roman"/>
          <w:sz w:val="20"/>
          <w:szCs w:val="20"/>
        </w:rPr>
        <w:t>The nature of the sanctions will depend on the gravity and extent of the harassment. Suitable deterrent sanctions will be applied to ensure that incidents of sexual harassment are not treated as trivial. Certain serious cases, including physical violence, will result in the immediate dismissal of the harasser.</w:t>
      </w:r>
    </w:p>
    <w:p w:rsidR="007C3102" w:rsidRPr="00EF53FB" w:rsidRDefault="001C366B" w:rsidP="002F4AB1">
      <w:pPr>
        <w:pStyle w:val="Heading2"/>
        <w:spacing w:before="189"/>
        <w:jc w:val="both"/>
        <w:rPr>
          <w:rFonts w:ascii="Times New Roman" w:hAnsi="Times New Roman" w:cs="Times New Roman"/>
          <w:sz w:val="20"/>
          <w:szCs w:val="20"/>
        </w:rPr>
      </w:pPr>
      <w:r w:rsidRPr="00EF53FB">
        <w:rPr>
          <w:rFonts w:ascii="Times New Roman" w:hAnsi="Times New Roman" w:cs="Times New Roman"/>
          <w:sz w:val="20"/>
          <w:szCs w:val="20"/>
        </w:rPr>
        <w:t>Implementation of this policy</w:t>
      </w:r>
    </w:p>
    <w:p w:rsidR="007C3102" w:rsidRPr="00EF53FB" w:rsidRDefault="00C42324" w:rsidP="002F4AB1">
      <w:pPr>
        <w:pStyle w:val="BodyText"/>
        <w:spacing w:before="252" w:line="285" w:lineRule="auto"/>
        <w:ind w:left="100" w:right="107" w:firstLine="0"/>
        <w:rPr>
          <w:rFonts w:ascii="Times New Roman" w:hAnsi="Times New Roman" w:cs="Times New Roman"/>
          <w:sz w:val="20"/>
          <w:szCs w:val="20"/>
        </w:rPr>
      </w:pPr>
      <w:r>
        <w:rPr>
          <w:sz w:val="20"/>
          <w:szCs w:val="20"/>
        </w:rPr>
        <w:lastRenderedPageBreak/>
        <w:t xml:space="preserve">Saakshi </w:t>
      </w:r>
      <w:proofErr w:type="spellStart"/>
      <w:r>
        <w:rPr>
          <w:sz w:val="20"/>
          <w:szCs w:val="20"/>
        </w:rPr>
        <w:t>Medtech</w:t>
      </w:r>
      <w:proofErr w:type="spellEnd"/>
      <w:r>
        <w:rPr>
          <w:sz w:val="20"/>
          <w:szCs w:val="20"/>
        </w:rPr>
        <w:t xml:space="preserve"> and Panels </w:t>
      </w:r>
      <w:proofErr w:type="spellStart"/>
      <w:r>
        <w:rPr>
          <w:sz w:val="20"/>
          <w:szCs w:val="20"/>
        </w:rPr>
        <w:t>Limited</w:t>
      </w:r>
      <w:r w:rsidR="001C366B" w:rsidRPr="00EF53FB">
        <w:rPr>
          <w:rFonts w:ascii="Times New Roman" w:hAnsi="Times New Roman" w:cs="Times New Roman"/>
          <w:sz w:val="20"/>
          <w:szCs w:val="20"/>
        </w:rPr>
        <w:t>will</w:t>
      </w:r>
      <w:proofErr w:type="spellEnd"/>
      <w:r w:rsidR="001C366B" w:rsidRPr="00EF53FB">
        <w:rPr>
          <w:rFonts w:ascii="Times New Roman" w:hAnsi="Times New Roman" w:cs="Times New Roman"/>
          <w:sz w:val="20"/>
          <w:szCs w:val="20"/>
        </w:rPr>
        <w:t xml:space="preserve"> ensure that this policy is widely disseminated to all relevant persons. It will be included in the staff handbook. All new employees must be trained on the content of this policy as part of their induction into the Company. Every year, </w:t>
      </w:r>
      <w:r>
        <w:rPr>
          <w:sz w:val="20"/>
          <w:szCs w:val="20"/>
        </w:rPr>
        <w:t xml:space="preserve">Saakshi </w:t>
      </w:r>
      <w:proofErr w:type="spellStart"/>
      <w:r>
        <w:rPr>
          <w:sz w:val="20"/>
          <w:szCs w:val="20"/>
        </w:rPr>
        <w:t>Medtech</w:t>
      </w:r>
      <w:proofErr w:type="spellEnd"/>
      <w:r>
        <w:rPr>
          <w:sz w:val="20"/>
          <w:szCs w:val="20"/>
        </w:rPr>
        <w:t xml:space="preserve"> and Panels </w:t>
      </w:r>
      <w:proofErr w:type="spellStart"/>
      <w:r>
        <w:rPr>
          <w:sz w:val="20"/>
          <w:szCs w:val="20"/>
        </w:rPr>
        <w:t>Limited</w:t>
      </w:r>
      <w:r w:rsidR="001C366B" w:rsidRPr="00EF53FB">
        <w:rPr>
          <w:rFonts w:ascii="Times New Roman" w:hAnsi="Times New Roman" w:cs="Times New Roman"/>
          <w:sz w:val="20"/>
          <w:szCs w:val="20"/>
        </w:rPr>
        <w:t>will</w:t>
      </w:r>
      <w:proofErr w:type="spellEnd"/>
      <w:r w:rsidR="001C366B" w:rsidRPr="00EF53FB">
        <w:rPr>
          <w:rFonts w:ascii="Times New Roman" w:hAnsi="Times New Roman" w:cs="Times New Roman"/>
          <w:sz w:val="20"/>
          <w:szCs w:val="20"/>
        </w:rPr>
        <w:t xml:space="preserve"> require all employees to attend a refresher training course on the content of this policy. It is the responsibility of every manager to ensure that all his/her employees are aware of the policy.</w:t>
      </w:r>
    </w:p>
    <w:p w:rsidR="007C3102" w:rsidRPr="00EF53FB" w:rsidRDefault="001C366B" w:rsidP="002F4AB1">
      <w:pPr>
        <w:pStyle w:val="Heading2"/>
        <w:spacing w:before="202"/>
        <w:jc w:val="both"/>
        <w:rPr>
          <w:rFonts w:ascii="Times New Roman" w:hAnsi="Times New Roman" w:cs="Times New Roman"/>
          <w:sz w:val="20"/>
          <w:szCs w:val="20"/>
        </w:rPr>
      </w:pPr>
      <w:r w:rsidRPr="00EF53FB">
        <w:rPr>
          <w:rFonts w:ascii="Times New Roman" w:hAnsi="Times New Roman" w:cs="Times New Roman"/>
          <w:sz w:val="20"/>
          <w:szCs w:val="20"/>
        </w:rPr>
        <w:t>Monitoring and evaluation</w:t>
      </w:r>
    </w:p>
    <w:p w:rsidR="007C3102" w:rsidRPr="00EF53FB" w:rsidRDefault="007C3102" w:rsidP="002F4AB1">
      <w:pPr>
        <w:pStyle w:val="BodyText"/>
        <w:spacing w:before="3"/>
        <w:ind w:left="0" w:firstLine="0"/>
        <w:rPr>
          <w:rFonts w:ascii="Times New Roman" w:hAnsi="Times New Roman" w:cs="Times New Roman"/>
          <w:b/>
          <w:sz w:val="20"/>
          <w:szCs w:val="20"/>
        </w:rPr>
      </w:pPr>
    </w:p>
    <w:p w:rsidR="007C3102" w:rsidRPr="00EF53FB" w:rsidRDefault="00C42324" w:rsidP="002F4AB1">
      <w:pPr>
        <w:pStyle w:val="BodyText"/>
        <w:spacing w:before="0" w:line="285" w:lineRule="auto"/>
        <w:ind w:left="100" w:right="108" w:firstLine="0"/>
        <w:rPr>
          <w:rFonts w:ascii="Times New Roman" w:hAnsi="Times New Roman" w:cs="Times New Roman"/>
          <w:sz w:val="20"/>
          <w:szCs w:val="20"/>
        </w:rPr>
      </w:pPr>
      <w:r>
        <w:rPr>
          <w:sz w:val="20"/>
          <w:szCs w:val="20"/>
        </w:rPr>
        <w:t xml:space="preserve">Saakshi </w:t>
      </w:r>
      <w:proofErr w:type="spellStart"/>
      <w:r>
        <w:rPr>
          <w:sz w:val="20"/>
          <w:szCs w:val="20"/>
        </w:rPr>
        <w:t>Medtech</w:t>
      </w:r>
      <w:proofErr w:type="spellEnd"/>
      <w:r>
        <w:rPr>
          <w:sz w:val="20"/>
          <w:szCs w:val="20"/>
        </w:rPr>
        <w:t xml:space="preserve"> and Panels </w:t>
      </w:r>
      <w:proofErr w:type="spellStart"/>
      <w:r>
        <w:rPr>
          <w:sz w:val="20"/>
          <w:szCs w:val="20"/>
        </w:rPr>
        <w:t>Limited</w:t>
      </w:r>
      <w:r w:rsidR="001C366B" w:rsidRPr="00EF53FB">
        <w:rPr>
          <w:rFonts w:ascii="Times New Roman" w:hAnsi="Times New Roman" w:cs="Times New Roman"/>
          <w:sz w:val="20"/>
          <w:szCs w:val="20"/>
        </w:rPr>
        <w:t>recognizes</w:t>
      </w:r>
      <w:proofErr w:type="spellEnd"/>
      <w:r w:rsidR="001C366B" w:rsidRPr="00EF53FB">
        <w:rPr>
          <w:rFonts w:ascii="Times New Roman" w:hAnsi="Times New Roman" w:cs="Times New Roman"/>
          <w:sz w:val="20"/>
          <w:szCs w:val="20"/>
        </w:rPr>
        <w:t xml:space="preserve"> the importance of monitoring this sexual harassment policy and will ensure that it anonymously collects statistics and data as to how it is used and whether or not it is effective.</w:t>
      </w:r>
    </w:p>
    <w:p w:rsidR="007C3102" w:rsidRPr="00EF53FB" w:rsidRDefault="001C366B" w:rsidP="002F4AB1">
      <w:pPr>
        <w:pStyle w:val="BodyText"/>
        <w:spacing w:before="202" w:line="285" w:lineRule="auto"/>
        <w:ind w:left="100" w:right="107" w:firstLine="0"/>
        <w:rPr>
          <w:rFonts w:ascii="Times New Roman" w:hAnsi="Times New Roman" w:cs="Times New Roman"/>
          <w:sz w:val="20"/>
          <w:szCs w:val="20"/>
        </w:rPr>
      </w:pPr>
      <w:r w:rsidRPr="00EF53FB">
        <w:rPr>
          <w:rFonts w:ascii="Times New Roman" w:hAnsi="Times New Roman" w:cs="Times New Roman"/>
          <w:sz w:val="20"/>
          <w:szCs w:val="20"/>
        </w:rPr>
        <w:t>Supervisors, managers and those responsible for dealing with sexual harassment cases will report on compliance with this policy, including the number of incidents, how they were dealt with, and any recommendations made. This will be done on a yearly basis. As a result of this report, the Company will evaluate the effectiveness of this policy and make any changes needed.</w:t>
      </w:r>
    </w:p>
    <w:p w:rsidR="002C26D0" w:rsidRDefault="002C26D0" w:rsidP="002C26D0">
      <w:pPr>
        <w:ind w:left="90"/>
        <w:jc w:val="both"/>
        <w:rPr>
          <w:rFonts w:ascii="Times New Roman" w:eastAsia="Times New Roman" w:hAnsi="Times New Roman" w:cs="Times New Roman"/>
          <w:b/>
          <w:sz w:val="20"/>
          <w:szCs w:val="20"/>
        </w:rPr>
      </w:pPr>
    </w:p>
    <w:p w:rsidR="002C26D0" w:rsidRPr="002C26D0" w:rsidRDefault="002C26D0" w:rsidP="002C26D0">
      <w:pPr>
        <w:ind w:left="90"/>
        <w:jc w:val="both"/>
        <w:rPr>
          <w:rFonts w:ascii="Times New Roman" w:eastAsia="Times New Roman" w:hAnsi="Times New Roman" w:cs="Times New Roman"/>
          <w:b/>
          <w:sz w:val="20"/>
          <w:szCs w:val="20"/>
        </w:rPr>
      </w:pPr>
      <w:r w:rsidRPr="002C26D0">
        <w:rPr>
          <w:rFonts w:ascii="Times New Roman" w:eastAsia="Times New Roman" w:hAnsi="Times New Roman" w:cs="Times New Roman"/>
          <w:b/>
          <w:sz w:val="20"/>
          <w:szCs w:val="20"/>
        </w:rPr>
        <w:t>Effective Date</w:t>
      </w:r>
    </w:p>
    <w:p w:rsidR="002C26D0" w:rsidRPr="002C26D0" w:rsidRDefault="002C26D0" w:rsidP="002C26D0">
      <w:pPr>
        <w:ind w:left="90"/>
        <w:jc w:val="both"/>
        <w:rPr>
          <w:rFonts w:ascii="Times New Roman" w:eastAsia="Times New Roman" w:hAnsi="Times New Roman" w:cs="Times New Roman"/>
          <w:b/>
          <w:sz w:val="20"/>
          <w:szCs w:val="20"/>
        </w:rPr>
      </w:pPr>
    </w:p>
    <w:p w:rsidR="002C26D0" w:rsidRPr="002C26D0" w:rsidRDefault="002C26D0" w:rsidP="002C26D0">
      <w:pPr>
        <w:ind w:left="90"/>
        <w:jc w:val="both"/>
        <w:rPr>
          <w:rFonts w:ascii="Times New Roman" w:eastAsia="Times New Roman" w:hAnsi="Times New Roman" w:cs="Times New Roman"/>
          <w:sz w:val="20"/>
          <w:szCs w:val="20"/>
        </w:rPr>
      </w:pPr>
      <w:r w:rsidRPr="002C26D0">
        <w:rPr>
          <w:rFonts w:ascii="Times New Roman" w:eastAsia="Times New Roman" w:hAnsi="Times New Roman" w:cs="Times New Roman"/>
          <w:sz w:val="20"/>
          <w:szCs w:val="20"/>
        </w:rPr>
        <w:t>This Policy is effective from the date of approval of the same by the Board of Directors of the Company.</w:t>
      </w:r>
    </w:p>
    <w:p w:rsidR="002C26D0" w:rsidRPr="002C26D0" w:rsidRDefault="002C26D0" w:rsidP="002C26D0">
      <w:pPr>
        <w:ind w:left="100"/>
        <w:jc w:val="both"/>
        <w:outlineLvl w:val="0"/>
        <w:rPr>
          <w:rFonts w:ascii="Times New Roman" w:eastAsia="Times New Roman" w:hAnsi="Times New Roman" w:cs="Times New Roman"/>
          <w:b/>
          <w:bCs/>
          <w:sz w:val="20"/>
          <w:szCs w:val="20"/>
        </w:rPr>
      </w:pPr>
    </w:p>
    <w:p w:rsidR="002C26D0" w:rsidRPr="002C26D0" w:rsidRDefault="002C26D0" w:rsidP="002C26D0">
      <w:pPr>
        <w:ind w:left="100"/>
        <w:jc w:val="both"/>
        <w:outlineLvl w:val="0"/>
        <w:rPr>
          <w:rFonts w:ascii="Times New Roman" w:eastAsia="Times New Roman" w:hAnsi="Times New Roman" w:cs="Times New Roman"/>
          <w:b/>
          <w:bCs/>
          <w:sz w:val="20"/>
          <w:szCs w:val="20"/>
        </w:rPr>
      </w:pPr>
      <w:r w:rsidRPr="002C26D0">
        <w:rPr>
          <w:rFonts w:ascii="Times New Roman" w:eastAsia="Times New Roman" w:hAnsi="Times New Roman" w:cs="Times New Roman"/>
          <w:b/>
          <w:bCs/>
          <w:sz w:val="20"/>
          <w:szCs w:val="20"/>
        </w:rPr>
        <w:t>Policy Review</w:t>
      </w:r>
    </w:p>
    <w:p w:rsidR="002C26D0" w:rsidRPr="002C26D0" w:rsidRDefault="002C26D0" w:rsidP="002C26D0">
      <w:pPr>
        <w:ind w:left="100"/>
        <w:jc w:val="both"/>
        <w:outlineLvl w:val="0"/>
        <w:rPr>
          <w:rFonts w:ascii="Times New Roman" w:eastAsia="Times New Roman" w:hAnsi="Times New Roman" w:cs="Times New Roman"/>
          <w:b/>
          <w:bCs/>
          <w:sz w:val="20"/>
          <w:szCs w:val="20"/>
        </w:rPr>
      </w:pPr>
    </w:p>
    <w:p w:rsidR="002C26D0" w:rsidRPr="002C26D0" w:rsidRDefault="002C26D0" w:rsidP="002C26D0">
      <w:pPr>
        <w:ind w:left="90"/>
        <w:jc w:val="both"/>
        <w:rPr>
          <w:rFonts w:ascii="Times New Roman" w:eastAsia="Times New Roman" w:hAnsi="Times New Roman" w:cs="Times New Roman"/>
          <w:sz w:val="20"/>
          <w:szCs w:val="20"/>
        </w:rPr>
      </w:pPr>
      <w:r w:rsidRPr="002C26D0">
        <w:rPr>
          <w:rFonts w:ascii="Times New Roman" w:eastAsia="Times New Roman" w:hAnsi="Times New Roman" w:cs="Times New Roman"/>
          <w:sz w:val="20"/>
          <w:szCs w:val="20"/>
        </w:rPr>
        <w:t>The Board may subject to the applicable laws amend any provision(s) or substitute any of the provision(s) with the new provision(s) or replace the Policy entirely with a new Policy.</w:t>
      </w:r>
    </w:p>
    <w:p w:rsidR="002C26D0" w:rsidRPr="002C26D0" w:rsidRDefault="002C26D0" w:rsidP="002C26D0">
      <w:pPr>
        <w:spacing w:before="11"/>
        <w:jc w:val="both"/>
        <w:rPr>
          <w:rFonts w:ascii="Times New Roman" w:eastAsia="Times New Roman" w:hAnsi="Times New Roman" w:cs="Times New Roman"/>
          <w:sz w:val="20"/>
          <w:szCs w:val="20"/>
        </w:rPr>
      </w:pPr>
    </w:p>
    <w:p w:rsidR="002C26D0" w:rsidRPr="002C26D0" w:rsidRDefault="002C26D0" w:rsidP="002C26D0">
      <w:pPr>
        <w:ind w:left="100"/>
        <w:jc w:val="both"/>
        <w:outlineLvl w:val="0"/>
        <w:rPr>
          <w:rFonts w:ascii="Times New Roman" w:eastAsia="Times New Roman" w:hAnsi="Times New Roman" w:cs="Times New Roman"/>
          <w:b/>
          <w:bCs/>
          <w:sz w:val="20"/>
          <w:szCs w:val="20"/>
        </w:rPr>
      </w:pPr>
      <w:r w:rsidRPr="002C26D0">
        <w:rPr>
          <w:rFonts w:ascii="Times New Roman" w:eastAsia="Times New Roman" w:hAnsi="Times New Roman" w:cs="Times New Roman"/>
          <w:b/>
          <w:bCs/>
          <w:sz w:val="20"/>
          <w:szCs w:val="20"/>
        </w:rPr>
        <w:t>Disclosures</w:t>
      </w:r>
    </w:p>
    <w:p w:rsidR="002C26D0" w:rsidRPr="002C26D0" w:rsidRDefault="002C26D0" w:rsidP="002C26D0">
      <w:pPr>
        <w:spacing w:before="26"/>
        <w:ind w:left="100"/>
        <w:jc w:val="both"/>
        <w:rPr>
          <w:rFonts w:ascii="Times New Roman" w:eastAsia="Times New Roman" w:hAnsi="Times New Roman" w:cs="Times New Roman"/>
          <w:sz w:val="20"/>
          <w:szCs w:val="20"/>
        </w:rPr>
      </w:pPr>
    </w:p>
    <w:p w:rsidR="002C26D0" w:rsidRPr="002C26D0" w:rsidRDefault="002C26D0" w:rsidP="002C26D0">
      <w:pPr>
        <w:spacing w:before="26"/>
        <w:ind w:left="100"/>
        <w:jc w:val="both"/>
        <w:rPr>
          <w:rFonts w:ascii="Times New Roman" w:eastAsia="Times New Roman" w:hAnsi="Times New Roman" w:cs="Times New Roman"/>
          <w:sz w:val="20"/>
          <w:szCs w:val="20"/>
        </w:rPr>
      </w:pPr>
      <w:r w:rsidRPr="002C26D0">
        <w:rPr>
          <w:rFonts w:ascii="Times New Roman" w:eastAsia="Times New Roman" w:hAnsi="Times New Roman" w:cs="Times New Roman"/>
          <w:sz w:val="20"/>
          <w:szCs w:val="20"/>
        </w:rPr>
        <w:t>The Company shall disclose the Policy on its website.</w:t>
      </w:r>
    </w:p>
    <w:p w:rsidR="000541F5" w:rsidRPr="00EF53FB" w:rsidRDefault="000541F5" w:rsidP="002F4AB1">
      <w:pPr>
        <w:tabs>
          <w:tab w:val="left" w:pos="5812"/>
          <w:tab w:val="left" w:pos="10773"/>
        </w:tabs>
        <w:ind w:right="27"/>
        <w:jc w:val="both"/>
        <w:rPr>
          <w:rFonts w:ascii="Times New Roman" w:hAnsi="Times New Roman" w:cs="Times New Roman"/>
          <w:b/>
          <w:sz w:val="20"/>
          <w:szCs w:val="20"/>
        </w:rPr>
      </w:pPr>
    </w:p>
    <w:sectPr w:rsidR="000541F5" w:rsidRPr="00EF53FB" w:rsidSect="000541F5">
      <w:headerReference w:type="default" r:id="rId7"/>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D4A" w:rsidRDefault="001F6D4A" w:rsidP="000541F5">
      <w:r>
        <w:separator/>
      </w:r>
    </w:p>
  </w:endnote>
  <w:endnote w:type="continuationSeparator" w:id="0">
    <w:p w:rsidR="001F6D4A" w:rsidRDefault="001F6D4A" w:rsidP="0005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D4A" w:rsidRDefault="001F6D4A" w:rsidP="000541F5">
      <w:r>
        <w:separator/>
      </w:r>
    </w:p>
  </w:footnote>
  <w:footnote w:type="continuationSeparator" w:id="0">
    <w:p w:rsidR="001F6D4A" w:rsidRDefault="001F6D4A" w:rsidP="0005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20" w:rsidRPr="00507C3E" w:rsidRDefault="001E0820" w:rsidP="00F073AD">
    <w:pPr>
      <w:pStyle w:val="NoSpacing1"/>
      <w:tabs>
        <w:tab w:val="center" w:pos="4513"/>
        <w:tab w:val="left" w:pos="7685"/>
        <w:tab w:val="right" w:pos="9027"/>
      </w:tabs>
      <w:rPr>
        <w:rFonts w:ascii="Bookman Old Style" w:hAnsi="Bookman Old Style"/>
      </w:rPr>
    </w:pPr>
    <w:r w:rsidRPr="00507C3E">
      <w:rPr>
        <w:rFonts w:ascii="Bookman Old Style" w:hAnsi="Bookman Old Sty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E9E"/>
    <w:multiLevelType w:val="hybridMultilevel"/>
    <w:tmpl w:val="458EC8A0"/>
    <w:lvl w:ilvl="0" w:tplc="40090001">
      <w:start w:val="1"/>
      <w:numFmt w:val="bullet"/>
      <w:lvlText w:val=""/>
      <w:lvlJc w:val="left"/>
      <w:pPr>
        <w:ind w:left="820" w:hanging="360"/>
      </w:pPr>
      <w:rPr>
        <w:rFonts w:ascii="Symbol" w:hAnsi="Symbol" w:hint="default"/>
        <w:w w:val="79"/>
        <w:sz w:val="24"/>
        <w:szCs w:val="24"/>
        <w:lang w:val="en-US" w:eastAsia="en-US" w:bidi="ar-SA"/>
      </w:rPr>
    </w:lvl>
    <w:lvl w:ilvl="1" w:tplc="ED6AB7BC">
      <w:numFmt w:val="bullet"/>
      <w:lvlText w:val="•"/>
      <w:lvlJc w:val="left"/>
      <w:pPr>
        <w:ind w:left="1694" w:hanging="360"/>
      </w:pPr>
      <w:rPr>
        <w:rFonts w:hint="default"/>
        <w:lang w:val="en-US" w:eastAsia="en-US" w:bidi="ar-SA"/>
      </w:rPr>
    </w:lvl>
    <w:lvl w:ilvl="2" w:tplc="5F825E6A">
      <w:numFmt w:val="bullet"/>
      <w:lvlText w:val="•"/>
      <w:lvlJc w:val="left"/>
      <w:pPr>
        <w:ind w:left="2568" w:hanging="360"/>
      </w:pPr>
      <w:rPr>
        <w:rFonts w:hint="default"/>
        <w:lang w:val="en-US" w:eastAsia="en-US" w:bidi="ar-SA"/>
      </w:rPr>
    </w:lvl>
    <w:lvl w:ilvl="3" w:tplc="99E6B588">
      <w:numFmt w:val="bullet"/>
      <w:lvlText w:val="•"/>
      <w:lvlJc w:val="left"/>
      <w:pPr>
        <w:ind w:left="3442" w:hanging="360"/>
      </w:pPr>
      <w:rPr>
        <w:rFonts w:hint="default"/>
        <w:lang w:val="en-US" w:eastAsia="en-US" w:bidi="ar-SA"/>
      </w:rPr>
    </w:lvl>
    <w:lvl w:ilvl="4" w:tplc="93D6F16E">
      <w:numFmt w:val="bullet"/>
      <w:lvlText w:val="•"/>
      <w:lvlJc w:val="left"/>
      <w:pPr>
        <w:ind w:left="4316" w:hanging="360"/>
      </w:pPr>
      <w:rPr>
        <w:rFonts w:hint="default"/>
        <w:lang w:val="en-US" w:eastAsia="en-US" w:bidi="ar-SA"/>
      </w:rPr>
    </w:lvl>
    <w:lvl w:ilvl="5" w:tplc="BE22C550">
      <w:numFmt w:val="bullet"/>
      <w:lvlText w:val="•"/>
      <w:lvlJc w:val="left"/>
      <w:pPr>
        <w:ind w:left="5190" w:hanging="360"/>
      </w:pPr>
      <w:rPr>
        <w:rFonts w:hint="default"/>
        <w:lang w:val="en-US" w:eastAsia="en-US" w:bidi="ar-SA"/>
      </w:rPr>
    </w:lvl>
    <w:lvl w:ilvl="6" w:tplc="24DC786E">
      <w:numFmt w:val="bullet"/>
      <w:lvlText w:val="•"/>
      <w:lvlJc w:val="left"/>
      <w:pPr>
        <w:ind w:left="6064" w:hanging="360"/>
      </w:pPr>
      <w:rPr>
        <w:rFonts w:hint="default"/>
        <w:lang w:val="en-US" w:eastAsia="en-US" w:bidi="ar-SA"/>
      </w:rPr>
    </w:lvl>
    <w:lvl w:ilvl="7" w:tplc="B3264878">
      <w:numFmt w:val="bullet"/>
      <w:lvlText w:val="•"/>
      <w:lvlJc w:val="left"/>
      <w:pPr>
        <w:ind w:left="6938" w:hanging="360"/>
      </w:pPr>
      <w:rPr>
        <w:rFonts w:hint="default"/>
        <w:lang w:val="en-US" w:eastAsia="en-US" w:bidi="ar-SA"/>
      </w:rPr>
    </w:lvl>
    <w:lvl w:ilvl="8" w:tplc="887EDFBE">
      <w:numFmt w:val="bullet"/>
      <w:lvlText w:val="•"/>
      <w:lvlJc w:val="left"/>
      <w:pPr>
        <w:ind w:left="7812" w:hanging="360"/>
      </w:pPr>
      <w:rPr>
        <w:rFonts w:hint="default"/>
        <w:lang w:val="en-US" w:eastAsia="en-US" w:bidi="ar-SA"/>
      </w:rPr>
    </w:lvl>
  </w:abstractNum>
  <w:abstractNum w:abstractNumId="1" w15:restartNumberingAfterBreak="0">
    <w:nsid w:val="20C31846"/>
    <w:multiLevelType w:val="hybridMultilevel"/>
    <w:tmpl w:val="B0D45192"/>
    <w:lvl w:ilvl="0" w:tplc="A5A2B384">
      <w:numFmt w:val="bullet"/>
      <w:lvlText w:val=""/>
      <w:lvlJc w:val="left"/>
      <w:pPr>
        <w:ind w:left="820" w:hanging="360"/>
      </w:pPr>
      <w:rPr>
        <w:rFonts w:ascii="Georgia" w:eastAsia="Georgia" w:hAnsi="Georgia" w:cs="Georgia" w:hint="default"/>
        <w:w w:val="79"/>
        <w:sz w:val="24"/>
        <w:szCs w:val="24"/>
        <w:lang w:val="en-US" w:eastAsia="en-US" w:bidi="ar-SA"/>
      </w:rPr>
    </w:lvl>
    <w:lvl w:ilvl="1" w:tplc="57FCE034">
      <w:numFmt w:val="bullet"/>
      <w:lvlText w:val="•"/>
      <w:lvlJc w:val="left"/>
      <w:pPr>
        <w:ind w:left="1694" w:hanging="360"/>
      </w:pPr>
      <w:rPr>
        <w:rFonts w:hint="default"/>
        <w:lang w:val="en-US" w:eastAsia="en-US" w:bidi="ar-SA"/>
      </w:rPr>
    </w:lvl>
    <w:lvl w:ilvl="2" w:tplc="DB92F334">
      <w:numFmt w:val="bullet"/>
      <w:lvlText w:val="•"/>
      <w:lvlJc w:val="left"/>
      <w:pPr>
        <w:ind w:left="2568" w:hanging="360"/>
      </w:pPr>
      <w:rPr>
        <w:rFonts w:hint="default"/>
        <w:lang w:val="en-US" w:eastAsia="en-US" w:bidi="ar-SA"/>
      </w:rPr>
    </w:lvl>
    <w:lvl w:ilvl="3" w:tplc="D8CEE436">
      <w:numFmt w:val="bullet"/>
      <w:lvlText w:val="•"/>
      <w:lvlJc w:val="left"/>
      <w:pPr>
        <w:ind w:left="3442" w:hanging="360"/>
      </w:pPr>
      <w:rPr>
        <w:rFonts w:hint="default"/>
        <w:lang w:val="en-US" w:eastAsia="en-US" w:bidi="ar-SA"/>
      </w:rPr>
    </w:lvl>
    <w:lvl w:ilvl="4" w:tplc="76284232">
      <w:numFmt w:val="bullet"/>
      <w:lvlText w:val="•"/>
      <w:lvlJc w:val="left"/>
      <w:pPr>
        <w:ind w:left="4316" w:hanging="360"/>
      </w:pPr>
      <w:rPr>
        <w:rFonts w:hint="default"/>
        <w:lang w:val="en-US" w:eastAsia="en-US" w:bidi="ar-SA"/>
      </w:rPr>
    </w:lvl>
    <w:lvl w:ilvl="5" w:tplc="D38884B4">
      <w:numFmt w:val="bullet"/>
      <w:lvlText w:val="•"/>
      <w:lvlJc w:val="left"/>
      <w:pPr>
        <w:ind w:left="5190" w:hanging="360"/>
      </w:pPr>
      <w:rPr>
        <w:rFonts w:hint="default"/>
        <w:lang w:val="en-US" w:eastAsia="en-US" w:bidi="ar-SA"/>
      </w:rPr>
    </w:lvl>
    <w:lvl w:ilvl="6" w:tplc="56349786">
      <w:numFmt w:val="bullet"/>
      <w:lvlText w:val="•"/>
      <w:lvlJc w:val="left"/>
      <w:pPr>
        <w:ind w:left="6064" w:hanging="360"/>
      </w:pPr>
      <w:rPr>
        <w:rFonts w:hint="default"/>
        <w:lang w:val="en-US" w:eastAsia="en-US" w:bidi="ar-SA"/>
      </w:rPr>
    </w:lvl>
    <w:lvl w:ilvl="7" w:tplc="9D80DC20">
      <w:numFmt w:val="bullet"/>
      <w:lvlText w:val="•"/>
      <w:lvlJc w:val="left"/>
      <w:pPr>
        <w:ind w:left="6938" w:hanging="360"/>
      </w:pPr>
      <w:rPr>
        <w:rFonts w:hint="default"/>
        <w:lang w:val="en-US" w:eastAsia="en-US" w:bidi="ar-SA"/>
      </w:rPr>
    </w:lvl>
    <w:lvl w:ilvl="8" w:tplc="4210ADB0">
      <w:numFmt w:val="bullet"/>
      <w:lvlText w:val="•"/>
      <w:lvlJc w:val="left"/>
      <w:pPr>
        <w:ind w:left="7812" w:hanging="360"/>
      </w:pPr>
      <w:rPr>
        <w:rFonts w:hint="default"/>
        <w:lang w:val="en-US" w:eastAsia="en-US" w:bidi="ar-SA"/>
      </w:rPr>
    </w:lvl>
  </w:abstractNum>
  <w:abstractNum w:abstractNumId="2" w15:restartNumberingAfterBreak="0">
    <w:nsid w:val="25B8336A"/>
    <w:multiLevelType w:val="hybridMultilevel"/>
    <w:tmpl w:val="2F8A11B6"/>
    <w:lvl w:ilvl="0" w:tplc="CB86787A">
      <w:numFmt w:val="bullet"/>
      <w:lvlText w:val=""/>
      <w:lvlJc w:val="left"/>
      <w:pPr>
        <w:ind w:left="100" w:hanging="197"/>
      </w:pPr>
      <w:rPr>
        <w:rFonts w:ascii="Symbol" w:eastAsia="Symbol" w:hAnsi="Symbol" w:cs="Symbol" w:hint="default"/>
        <w:w w:val="99"/>
        <w:sz w:val="24"/>
        <w:szCs w:val="24"/>
        <w:lang w:val="en-US" w:eastAsia="en-US" w:bidi="ar-SA"/>
      </w:rPr>
    </w:lvl>
    <w:lvl w:ilvl="1" w:tplc="5BA2E656">
      <w:numFmt w:val="bullet"/>
      <w:lvlText w:val="•"/>
      <w:lvlJc w:val="left"/>
      <w:pPr>
        <w:ind w:left="1046" w:hanging="197"/>
      </w:pPr>
      <w:rPr>
        <w:rFonts w:hint="default"/>
        <w:lang w:val="en-US" w:eastAsia="en-US" w:bidi="ar-SA"/>
      </w:rPr>
    </w:lvl>
    <w:lvl w:ilvl="2" w:tplc="0FD6F242">
      <w:numFmt w:val="bullet"/>
      <w:lvlText w:val="•"/>
      <w:lvlJc w:val="left"/>
      <w:pPr>
        <w:ind w:left="1992" w:hanging="197"/>
      </w:pPr>
      <w:rPr>
        <w:rFonts w:hint="default"/>
        <w:lang w:val="en-US" w:eastAsia="en-US" w:bidi="ar-SA"/>
      </w:rPr>
    </w:lvl>
    <w:lvl w:ilvl="3" w:tplc="6826F32C">
      <w:numFmt w:val="bullet"/>
      <w:lvlText w:val="•"/>
      <w:lvlJc w:val="left"/>
      <w:pPr>
        <w:ind w:left="2938" w:hanging="197"/>
      </w:pPr>
      <w:rPr>
        <w:rFonts w:hint="default"/>
        <w:lang w:val="en-US" w:eastAsia="en-US" w:bidi="ar-SA"/>
      </w:rPr>
    </w:lvl>
    <w:lvl w:ilvl="4" w:tplc="846A491E">
      <w:numFmt w:val="bullet"/>
      <w:lvlText w:val="•"/>
      <w:lvlJc w:val="left"/>
      <w:pPr>
        <w:ind w:left="3884" w:hanging="197"/>
      </w:pPr>
      <w:rPr>
        <w:rFonts w:hint="default"/>
        <w:lang w:val="en-US" w:eastAsia="en-US" w:bidi="ar-SA"/>
      </w:rPr>
    </w:lvl>
    <w:lvl w:ilvl="5" w:tplc="826AAAD6">
      <w:numFmt w:val="bullet"/>
      <w:lvlText w:val="•"/>
      <w:lvlJc w:val="left"/>
      <w:pPr>
        <w:ind w:left="4830" w:hanging="197"/>
      </w:pPr>
      <w:rPr>
        <w:rFonts w:hint="default"/>
        <w:lang w:val="en-US" w:eastAsia="en-US" w:bidi="ar-SA"/>
      </w:rPr>
    </w:lvl>
    <w:lvl w:ilvl="6" w:tplc="56C08416">
      <w:numFmt w:val="bullet"/>
      <w:lvlText w:val="•"/>
      <w:lvlJc w:val="left"/>
      <w:pPr>
        <w:ind w:left="5776" w:hanging="197"/>
      </w:pPr>
      <w:rPr>
        <w:rFonts w:hint="default"/>
        <w:lang w:val="en-US" w:eastAsia="en-US" w:bidi="ar-SA"/>
      </w:rPr>
    </w:lvl>
    <w:lvl w:ilvl="7" w:tplc="A5A684E0">
      <w:numFmt w:val="bullet"/>
      <w:lvlText w:val="•"/>
      <w:lvlJc w:val="left"/>
      <w:pPr>
        <w:ind w:left="6722" w:hanging="197"/>
      </w:pPr>
      <w:rPr>
        <w:rFonts w:hint="default"/>
        <w:lang w:val="en-US" w:eastAsia="en-US" w:bidi="ar-SA"/>
      </w:rPr>
    </w:lvl>
    <w:lvl w:ilvl="8" w:tplc="F774A22A">
      <w:numFmt w:val="bullet"/>
      <w:lvlText w:val="•"/>
      <w:lvlJc w:val="left"/>
      <w:pPr>
        <w:ind w:left="7668" w:hanging="197"/>
      </w:pPr>
      <w:rPr>
        <w:rFonts w:hint="default"/>
        <w:lang w:val="en-US" w:eastAsia="en-US" w:bidi="ar-SA"/>
      </w:rPr>
    </w:lvl>
  </w:abstractNum>
  <w:abstractNum w:abstractNumId="3" w15:restartNumberingAfterBreak="0">
    <w:nsid w:val="29346985"/>
    <w:multiLevelType w:val="hybridMultilevel"/>
    <w:tmpl w:val="9E5E28C6"/>
    <w:lvl w:ilvl="0" w:tplc="B596C512">
      <w:numFmt w:val="bullet"/>
      <w:lvlText w:val=""/>
      <w:lvlJc w:val="left"/>
      <w:pPr>
        <w:ind w:left="820" w:hanging="360"/>
      </w:pPr>
      <w:rPr>
        <w:rFonts w:ascii="Georgia" w:eastAsia="Georgia" w:hAnsi="Georgia" w:cs="Georgia" w:hint="default"/>
        <w:w w:val="79"/>
        <w:sz w:val="24"/>
        <w:szCs w:val="24"/>
        <w:lang w:val="en-US" w:eastAsia="en-US" w:bidi="ar-SA"/>
      </w:rPr>
    </w:lvl>
    <w:lvl w:ilvl="1" w:tplc="ED6AB7BC">
      <w:numFmt w:val="bullet"/>
      <w:lvlText w:val="•"/>
      <w:lvlJc w:val="left"/>
      <w:pPr>
        <w:ind w:left="1694" w:hanging="360"/>
      </w:pPr>
      <w:rPr>
        <w:rFonts w:hint="default"/>
        <w:lang w:val="en-US" w:eastAsia="en-US" w:bidi="ar-SA"/>
      </w:rPr>
    </w:lvl>
    <w:lvl w:ilvl="2" w:tplc="5F825E6A">
      <w:numFmt w:val="bullet"/>
      <w:lvlText w:val="•"/>
      <w:lvlJc w:val="left"/>
      <w:pPr>
        <w:ind w:left="2568" w:hanging="360"/>
      </w:pPr>
      <w:rPr>
        <w:rFonts w:hint="default"/>
        <w:lang w:val="en-US" w:eastAsia="en-US" w:bidi="ar-SA"/>
      </w:rPr>
    </w:lvl>
    <w:lvl w:ilvl="3" w:tplc="99E6B588">
      <w:numFmt w:val="bullet"/>
      <w:lvlText w:val="•"/>
      <w:lvlJc w:val="left"/>
      <w:pPr>
        <w:ind w:left="3442" w:hanging="360"/>
      </w:pPr>
      <w:rPr>
        <w:rFonts w:hint="default"/>
        <w:lang w:val="en-US" w:eastAsia="en-US" w:bidi="ar-SA"/>
      </w:rPr>
    </w:lvl>
    <w:lvl w:ilvl="4" w:tplc="93D6F16E">
      <w:numFmt w:val="bullet"/>
      <w:lvlText w:val="•"/>
      <w:lvlJc w:val="left"/>
      <w:pPr>
        <w:ind w:left="4316" w:hanging="360"/>
      </w:pPr>
      <w:rPr>
        <w:rFonts w:hint="default"/>
        <w:lang w:val="en-US" w:eastAsia="en-US" w:bidi="ar-SA"/>
      </w:rPr>
    </w:lvl>
    <w:lvl w:ilvl="5" w:tplc="BE22C550">
      <w:numFmt w:val="bullet"/>
      <w:lvlText w:val="•"/>
      <w:lvlJc w:val="left"/>
      <w:pPr>
        <w:ind w:left="5190" w:hanging="360"/>
      </w:pPr>
      <w:rPr>
        <w:rFonts w:hint="default"/>
        <w:lang w:val="en-US" w:eastAsia="en-US" w:bidi="ar-SA"/>
      </w:rPr>
    </w:lvl>
    <w:lvl w:ilvl="6" w:tplc="24DC786E">
      <w:numFmt w:val="bullet"/>
      <w:lvlText w:val="•"/>
      <w:lvlJc w:val="left"/>
      <w:pPr>
        <w:ind w:left="6064" w:hanging="360"/>
      </w:pPr>
      <w:rPr>
        <w:rFonts w:hint="default"/>
        <w:lang w:val="en-US" w:eastAsia="en-US" w:bidi="ar-SA"/>
      </w:rPr>
    </w:lvl>
    <w:lvl w:ilvl="7" w:tplc="B3264878">
      <w:numFmt w:val="bullet"/>
      <w:lvlText w:val="•"/>
      <w:lvlJc w:val="left"/>
      <w:pPr>
        <w:ind w:left="6938" w:hanging="360"/>
      </w:pPr>
      <w:rPr>
        <w:rFonts w:hint="default"/>
        <w:lang w:val="en-US" w:eastAsia="en-US" w:bidi="ar-SA"/>
      </w:rPr>
    </w:lvl>
    <w:lvl w:ilvl="8" w:tplc="887EDFBE">
      <w:numFmt w:val="bullet"/>
      <w:lvlText w:val="•"/>
      <w:lvlJc w:val="left"/>
      <w:pPr>
        <w:ind w:left="7812" w:hanging="360"/>
      </w:pPr>
      <w:rPr>
        <w:rFonts w:hint="default"/>
        <w:lang w:val="en-US" w:eastAsia="en-US" w:bidi="ar-SA"/>
      </w:rPr>
    </w:lvl>
  </w:abstractNum>
  <w:abstractNum w:abstractNumId="4" w15:restartNumberingAfterBreak="0">
    <w:nsid w:val="34084D00"/>
    <w:multiLevelType w:val="hybridMultilevel"/>
    <w:tmpl w:val="5E569B92"/>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5" w15:restartNumberingAfterBreak="0">
    <w:nsid w:val="3A1739DD"/>
    <w:multiLevelType w:val="hybridMultilevel"/>
    <w:tmpl w:val="058E50C0"/>
    <w:lvl w:ilvl="0" w:tplc="36A81354">
      <w:numFmt w:val="bullet"/>
      <w:lvlText w:val=""/>
      <w:lvlJc w:val="left"/>
      <w:pPr>
        <w:ind w:left="820" w:hanging="360"/>
      </w:pPr>
      <w:rPr>
        <w:rFonts w:ascii="Georgia" w:eastAsia="Georgia" w:hAnsi="Georgia" w:cs="Georgia" w:hint="default"/>
        <w:w w:val="79"/>
        <w:sz w:val="24"/>
        <w:szCs w:val="24"/>
        <w:lang w:val="en-US" w:eastAsia="en-US" w:bidi="ar-SA"/>
      </w:rPr>
    </w:lvl>
    <w:lvl w:ilvl="1" w:tplc="D55E2AB8">
      <w:numFmt w:val="bullet"/>
      <w:lvlText w:val="•"/>
      <w:lvlJc w:val="left"/>
      <w:pPr>
        <w:ind w:left="1694" w:hanging="360"/>
      </w:pPr>
      <w:rPr>
        <w:rFonts w:hint="default"/>
        <w:lang w:val="en-US" w:eastAsia="en-US" w:bidi="ar-SA"/>
      </w:rPr>
    </w:lvl>
    <w:lvl w:ilvl="2" w:tplc="1D665B9E">
      <w:numFmt w:val="bullet"/>
      <w:lvlText w:val="•"/>
      <w:lvlJc w:val="left"/>
      <w:pPr>
        <w:ind w:left="2568" w:hanging="360"/>
      </w:pPr>
      <w:rPr>
        <w:rFonts w:hint="default"/>
        <w:lang w:val="en-US" w:eastAsia="en-US" w:bidi="ar-SA"/>
      </w:rPr>
    </w:lvl>
    <w:lvl w:ilvl="3" w:tplc="13D4EFEE">
      <w:numFmt w:val="bullet"/>
      <w:lvlText w:val="•"/>
      <w:lvlJc w:val="left"/>
      <w:pPr>
        <w:ind w:left="3442" w:hanging="360"/>
      </w:pPr>
      <w:rPr>
        <w:rFonts w:hint="default"/>
        <w:lang w:val="en-US" w:eastAsia="en-US" w:bidi="ar-SA"/>
      </w:rPr>
    </w:lvl>
    <w:lvl w:ilvl="4" w:tplc="23443DAA">
      <w:numFmt w:val="bullet"/>
      <w:lvlText w:val="•"/>
      <w:lvlJc w:val="left"/>
      <w:pPr>
        <w:ind w:left="4316" w:hanging="360"/>
      </w:pPr>
      <w:rPr>
        <w:rFonts w:hint="default"/>
        <w:lang w:val="en-US" w:eastAsia="en-US" w:bidi="ar-SA"/>
      </w:rPr>
    </w:lvl>
    <w:lvl w:ilvl="5" w:tplc="0812F288">
      <w:numFmt w:val="bullet"/>
      <w:lvlText w:val="•"/>
      <w:lvlJc w:val="left"/>
      <w:pPr>
        <w:ind w:left="5190" w:hanging="360"/>
      </w:pPr>
      <w:rPr>
        <w:rFonts w:hint="default"/>
        <w:lang w:val="en-US" w:eastAsia="en-US" w:bidi="ar-SA"/>
      </w:rPr>
    </w:lvl>
    <w:lvl w:ilvl="6" w:tplc="0A802652">
      <w:numFmt w:val="bullet"/>
      <w:lvlText w:val="•"/>
      <w:lvlJc w:val="left"/>
      <w:pPr>
        <w:ind w:left="6064" w:hanging="360"/>
      </w:pPr>
      <w:rPr>
        <w:rFonts w:hint="default"/>
        <w:lang w:val="en-US" w:eastAsia="en-US" w:bidi="ar-SA"/>
      </w:rPr>
    </w:lvl>
    <w:lvl w:ilvl="7" w:tplc="7022624C">
      <w:numFmt w:val="bullet"/>
      <w:lvlText w:val="•"/>
      <w:lvlJc w:val="left"/>
      <w:pPr>
        <w:ind w:left="6938" w:hanging="360"/>
      </w:pPr>
      <w:rPr>
        <w:rFonts w:hint="default"/>
        <w:lang w:val="en-US" w:eastAsia="en-US" w:bidi="ar-SA"/>
      </w:rPr>
    </w:lvl>
    <w:lvl w:ilvl="8" w:tplc="7CECC5DE">
      <w:numFmt w:val="bullet"/>
      <w:lvlText w:val="•"/>
      <w:lvlJc w:val="left"/>
      <w:pPr>
        <w:ind w:left="7812" w:hanging="360"/>
      </w:pPr>
      <w:rPr>
        <w:rFonts w:hint="default"/>
        <w:lang w:val="en-US" w:eastAsia="en-US" w:bidi="ar-SA"/>
      </w:rPr>
    </w:lvl>
  </w:abstractNum>
  <w:abstractNum w:abstractNumId="6" w15:restartNumberingAfterBreak="0">
    <w:nsid w:val="3D8C551A"/>
    <w:multiLevelType w:val="hybridMultilevel"/>
    <w:tmpl w:val="1A1AAC24"/>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7" w15:restartNumberingAfterBreak="0">
    <w:nsid w:val="577E3D0D"/>
    <w:multiLevelType w:val="hybridMultilevel"/>
    <w:tmpl w:val="D09A4562"/>
    <w:lvl w:ilvl="0" w:tplc="2AC4FD0A">
      <w:numFmt w:val="bullet"/>
      <w:lvlText w:val=""/>
      <w:lvlJc w:val="left"/>
      <w:pPr>
        <w:ind w:left="820" w:hanging="360"/>
      </w:pPr>
      <w:rPr>
        <w:rFonts w:ascii="Georgia" w:eastAsia="Georgia" w:hAnsi="Georgia" w:cs="Georgia" w:hint="default"/>
        <w:w w:val="79"/>
        <w:sz w:val="24"/>
        <w:szCs w:val="24"/>
        <w:lang w:val="en-US" w:eastAsia="en-US" w:bidi="ar-SA"/>
      </w:rPr>
    </w:lvl>
    <w:lvl w:ilvl="1" w:tplc="2D20AF48">
      <w:numFmt w:val="bullet"/>
      <w:lvlText w:val="•"/>
      <w:lvlJc w:val="left"/>
      <w:pPr>
        <w:ind w:left="1694" w:hanging="360"/>
      </w:pPr>
      <w:rPr>
        <w:rFonts w:hint="default"/>
        <w:lang w:val="en-US" w:eastAsia="en-US" w:bidi="ar-SA"/>
      </w:rPr>
    </w:lvl>
    <w:lvl w:ilvl="2" w:tplc="0DA008E6">
      <w:numFmt w:val="bullet"/>
      <w:lvlText w:val="•"/>
      <w:lvlJc w:val="left"/>
      <w:pPr>
        <w:ind w:left="2568" w:hanging="360"/>
      </w:pPr>
      <w:rPr>
        <w:rFonts w:hint="default"/>
        <w:lang w:val="en-US" w:eastAsia="en-US" w:bidi="ar-SA"/>
      </w:rPr>
    </w:lvl>
    <w:lvl w:ilvl="3" w:tplc="A9A8FFF8">
      <w:numFmt w:val="bullet"/>
      <w:lvlText w:val="•"/>
      <w:lvlJc w:val="left"/>
      <w:pPr>
        <w:ind w:left="3442" w:hanging="360"/>
      </w:pPr>
      <w:rPr>
        <w:rFonts w:hint="default"/>
        <w:lang w:val="en-US" w:eastAsia="en-US" w:bidi="ar-SA"/>
      </w:rPr>
    </w:lvl>
    <w:lvl w:ilvl="4" w:tplc="5E02C616">
      <w:numFmt w:val="bullet"/>
      <w:lvlText w:val="•"/>
      <w:lvlJc w:val="left"/>
      <w:pPr>
        <w:ind w:left="4316" w:hanging="360"/>
      </w:pPr>
      <w:rPr>
        <w:rFonts w:hint="default"/>
        <w:lang w:val="en-US" w:eastAsia="en-US" w:bidi="ar-SA"/>
      </w:rPr>
    </w:lvl>
    <w:lvl w:ilvl="5" w:tplc="C54C6B6E">
      <w:numFmt w:val="bullet"/>
      <w:lvlText w:val="•"/>
      <w:lvlJc w:val="left"/>
      <w:pPr>
        <w:ind w:left="5190" w:hanging="360"/>
      </w:pPr>
      <w:rPr>
        <w:rFonts w:hint="default"/>
        <w:lang w:val="en-US" w:eastAsia="en-US" w:bidi="ar-SA"/>
      </w:rPr>
    </w:lvl>
    <w:lvl w:ilvl="6" w:tplc="E3AE2894">
      <w:numFmt w:val="bullet"/>
      <w:lvlText w:val="•"/>
      <w:lvlJc w:val="left"/>
      <w:pPr>
        <w:ind w:left="6064" w:hanging="360"/>
      </w:pPr>
      <w:rPr>
        <w:rFonts w:hint="default"/>
        <w:lang w:val="en-US" w:eastAsia="en-US" w:bidi="ar-SA"/>
      </w:rPr>
    </w:lvl>
    <w:lvl w:ilvl="7" w:tplc="FE6AD676">
      <w:numFmt w:val="bullet"/>
      <w:lvlText w:val="•"/>
      <w:lvlJc w:val="left"/>
      <w:pPr>
        <w:ind w:left="6938" w:hanging="360"/>
      </w:pPr>
      <w:rPr>
        <w:rFonts w:hint="default"/>
        <w:lang w:val="en-US" w:eastAsia="en-US" w:bidi="ar-SA"/>
      </w:rPr>
    </w:lvl>
    <w:lvl w:ilvl="8" w:tplc="0EAADE86">
      <w:numFmt w:val="bullet"/>
      <w:lvlText w:val="•"/>
      <w:lvlJc w:val="left"/>
      <w:pPr>
        <w:ind w:left="7812" w:hanging="360"/>
      </w:pPr>
      <w:rPr>
        <w:rFonts w:hint="default"/>
        <w:lang w:val="en-US" w:eastAsia="en-US" w:bidi="ar-SA"/>
      </w:rPr>
    </w:lvl>
  </w:abstractNum>
  <w:abstractNum w:abstractNumId="8" w15:restartNumberingAfterBreak="0">
    <w:nsid w:val="5D5670C7"/>
    <w:multiLevelType w:val="hybridMultilevel"/>
    <w:tmpl w:val="C234ED9A"/>
    <w:lvl w:ilvl="0" w:tplc="40090001">
      <w:start w:val="1"/>
      <w:numFmt w:val="bullet"/>
      <w:lvlText w:val=""/>
      <w:lvlJc w:val="left"/>
      <w:pPr>
        <w:ind w:left="657" w:hanging="360"/>
      </w:pPr>
      <w:rPr>
        <w:rFonts w:ascii="Symbol" w:hAnsi="Symbol" w:hint="default"/>
      </w:rPr>
    </w:lvl>
    <w:lvl w:ilvl="1" w:tplc="40090003" w:tentative="1">
      <w:start w:val="1"/>
      <w:numFmt w:val="bullet"/>
      <w:lvlText w:val="o"/>
      <w:lvlJc w:val="left"/>
      <w:pPr>
        <w:ind w:left="1377" w:hanging="360"/>
      </w:pPr>
      <w:rPr>
        <w:rFonts w:ascii="Courier New" w:hAnsi="Courier New" w:cs="Courier New" w:hint="default"/>
      </w:rPr>
    </w:lvl>
    <w:lvl w:ilvl="2" w:tplc="40090005" w:tentative="1">
      <w:start w:val="1"/>
      <w:numFmt w:val="bullet"/>
      <w:lvlText w:val=""/>
      <w:lvlJc w:val="left"/>
      <w:pPr>
        <w:ind w:left="2097" w:hanging="360"/>
      </w:pPr>
      <w:rPr>
        <w:rFonts w:ascii="Wingdings" w:hAnsi="Wingdings" w:hint="default"/>
      </w:rPr>
    </w:lvl>
    <w:lvl w:ilvl="3" w:tplc="40090001" w:tentative="1">
      <w:start w:val="1"/>
      <w:numFmt w:val="bullet"/>
      <w:lvlText w:val=""/>
      <w:lvlJc w:val="left"/>
      <w:pPr>
        <w:ind w:left="2817" w:hanging="360"/>
      </w:pPr>
      <w:rPr>
        <w:rFonts w:ascii="Symbol" w:hAnsi="Symbol" w:hint="default"/>
      </w:rPr>
    </w:lvl>
    <w:lvl w:ilvl="4" w:tplc="40090003" w:tentative="1">
      <w:start w:val="1"/>
      <w:numFmt w:val="bullet"/>
      <w:lvlText w:val="o"/>
      <w:lvlJc w:val="left"/>
      <w:pPr>
        <w:ind w:left="3537" w:hanging="360"/>
      </w:pPr>
      <w:rPr>
        <w:rFonts w:ascii="Courier New" w:hAnsi="Courier New" w:cs="Courier New" w:hint="default"/>
      </w:rPr>
    </w:lvl>
    <w:lvl w:ilvl="5" w:tplc="40090005" w:tentative="1">
      <w:start w:val="1"/>
      <w:numFmt w:val="bullet"/>
      <w:lvlText w:val=""/>
      <w:lvlJc w:val="left"/>
      <w:pPr>
        <w:ind w:left="4257" w:hanging="360"/>
      </w:pPr>
      <w:rPr>
        <w:rFonts w:ascii="Wingdings" w:hAnsi="Wingdings" w:hint="default"/>
      </w:rPr>
    </w:lvl>
    <w:lvl w:ilvl="6" w:tplc="40090001" w:tentative="1">
      <w:start w:val="1"/>
      <w:numFmt w:val="bullet"/>
      <w:lvlText w:val=""/>
      <w:lvlJc w:val="left"/>
      <w:pPr>
        <w:ind w:left="4977" w:hanging="360"/>
      </w:pPr>
      <w:rPr>
        <w:rFonts w:ascii="Symbol" w:hAnsi="Symbol" w:hint="default"/>
      </w:rPr>
    </w:lvl>
    <w:lvl w:ilvl="7" w:tplc="40090003" w:tentative="1">
      <w:start w:val="1"/>
      <w:numFmt w:val="bullet"/>
      <w:lvlText w:val="o"/>
      <w:lvlJc w:val="left"/>
      <w:pPr>
        <w:ind w:left="5697" w:hanging="360"/>
      </w:pPr>
      <w:rPr>
        <w:rFonts w:ascii="Courier New" w:hAnsi="Courier New" w:cs="Courier New" w:hint="default"/>
      </w:rPr>
    </w:lvl>
    <w:lvl w:ilvl="8" w:tplc="40090005" w:tentative="1">
      <w:start w:val="1"/>
      <w:numFmt w:val="bullet"/>
      <w:lvlText w:val=""/>
      <w:lvlJc w:val="left"/>
      <w:pPr>
        <w:ind w:left="6417" w:hanging="360"/>
      </w:pPr>
      <w:rPr>
        <w:rFonts w:ascii="Wingdings" w:hAnsi="Wingdings" w:hint="default"/>
      </w:rPr>
    </w:lvl>
  </w:abstractNum>
  <w:abstractNum w:abstractNumId="9" w15:restartNumberingAfterBreak="0">
    <w:nsid w:val="666579B3"/>
    <w:multiLevelType w:val="hybridMultilevel"/>
    <w:tmpl w:val="52526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3B948DC"/>
    <w:multiLevelType w:val="hybridMultilevel"/>
    <w:tmpl w:val="E4D45CFE"/>
    <w:lvl w:ilvl="0" w:tplc="4009000B">
      <w:start w:val="1"/>
      <w:numFmt w:val="bullet"/>
      <w:lvlText w:val=""/>
      <w:lvlJc w:val="left"/>
      <w:pPr>
        <w:ind w:left="820" w:hanging="360"/>
      </w:pPr>
      <w:rPr>
        <w:rFonts w:ascii="Wingdings" w:hAnsi="Wingdings" w:hint="default"/>
        <w:w w:val="79"/>
        <w:sz w:val="24"/>
        <w:szCs w:val="24"/>
        <w:lang w:val="en-US" w:eastAsia="en-US" w:bidi="ar-SA"/>
      </w:rPr>
    </w:lvl>
    <w:lvl w:ilvl="1" w:tplc="D55E2AB8">
      <w:numFmt w:val="bullet"/>
      <w:lvlText w:val="•"/>
      <w:lvlJc w:val="left"/>
      <w:pPr>
        <w:ind w:left="1694" w:hanging="360"/>
      </w:pPr>
      <w:rPr>
        <w:rFonts w:hint="default"/>
        <w:lang w:val="en-US" w:eastAsia="en-US" w:bidi="ar-SA"/>
      </w:rPr>
    </w:lvl>
    <w:lvl w:ilvl="2" w:tplc="1D665B9E">
      <w:numFmt w:val="bullet"/>
      <w:lvlText w:val="•"/>
      <w:lvlJc w:val="left"/>
      <w:pPr>
        <w:ind w:left="2568" w:hanging="360"/>
      </w:pPr>
      <w:rPr>
        <w:rFonts w:hint="default"/>
        <w:lang w:val="en-US" w:eastAsia="en-US" w:bidi="ar-SA"/>
      </w:rPr>
    </w:lvl>
    <w:lvl w:ilvl="3" w:tplc="13D4EFEE">
      <w:numFmt w:val="bullet"/>
      <w:lvlText w:val="•"/>
      <w:lvlJc w:val="left"/>
      <w:pPr>
        <w:ind w:left="3442" w:hanging="360"/>
      </w:pPr>
      <w:rPr>
        <w:rFonts w:hint="default"/>
        <w:lang w:val="en-US" w:eastAsia="en-US" w:bidi="ar-SA"/>
      </w:rPr>
    </w:lvl>
    <w:lvl w:ilvl="4" w:tplc="23443DAA">
      <w:numFmt w:val="bullet"/>
      <w:lvlText w:val="•"/>
      <w:lvlJc w:val="left"/>
      <w:pPr>
        <w:ind w:left="4316" w:hanging="360"/>
      </w:pPr>
      <w:rPr>
        <w:rFonts w:hint="default"/>
        <w:lang w:val="en-US" w:eastAsia="en-US" w:bidi="ar-SA"/>
      </w:rPr>
    </w:lvl>
    <w:lvl w:ilvl="5" w:tplc="0812F288">
      <w:numFmt w:val="bullet"/>
      <w:lvlText w:val="•"/>
      <w:lvlJc w:val="left"/>
      <w:pPr>
        <w:ind w:left="5190" w:hanging="360"/>
      </w:pPr>
      <w:rPr>
        <w:rFonts w:hint="default"/>
        <w:lang w:val="en-US" w:eastAsia="en-US" w:bidi="ar-SA"/>
      </w:rPr>
    </w:lvl>
    <w:lvl w:ilvl="6" w:tplc="0A802652">
      <w:numFmt w:val="bullet"/>
      <w:lvlText w:val="•"/>
      <w:lvlJc w:val="left"/>
      <w:pPr>
        <w:ind w:left="6064" w:hanging="360"/>
      </w:pPr>
      <w:rPr>
        <w:rFonts w:hint="default"/>
        <w:lang w:val="en-US" w:eastAsia="en-US" w:bidi="ar-SA"/>
      </w:rPr>
    </w:lvl>
    <w:lvl w:ilvl="7" w:tplc="7022624C">
      <w:numFmt w:val="bullet"/>
      <w:lvlText w:val="•"/>
      <w:lvlJc w:val="left"/>
      <w:pPr>
        <w:ind w:left="6938" w:hanging="360"/>
      </w:pPr>
      <w:rPr>
        <w:rFonts w:hint="default"/>
        <w:lang w:val="en-US" w:eastAsia="en-US" w:bidi="ar-SA"/>
      </w:rPr>
    </w:lvl>
    <w:lvl w:ilvl="8" w:tplc="7CECC5DE">
      <w:numFmt w:val="bullet"/>
      <w:lvlText w:val="•"/>
      <w:lvlJc w:val="left"/>
      <w:pPr>
        <w:ind w:left="7812" w:hanging="360"/>
      </w:pPr>
      <w:rPr>
        <w:rFonts w:hint="default"/>
        <w:lang w:val="en-US" w:eastAsia="en-US" w:bidi="ar-SA"/>
      </w:rPr>
    </w:lvl>
  </w:abstractNum>
  <w:num w:numId="1">
    <w:abstractNumId w:val="3"/>
  </w:num>
  <w:num w:numId="2">
    <w:abstractNumId w:val="1"/>
  </w:num>
  <w:num w:numId="3">
    <w:abstractNumId w:val="7"/>
  </w:num>
  <w:num w:numId="4">
    <w:abstractNumId w:val="5"/>
  </w:num>
  <w:num w:numId="5">
    <w:abstractNumId w:val="2"/>
  </w:num>
  <w:num w:numId="6">
    <w:abstractNumId w:val="9"/>
  </w:num>
  <w:num w:numId="7">
    <w:abstractNumId w:val="8"/>
  </w:num>
  <w:num w:numId="8">
    <w:abstractNumId w:val="10"/>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7C3102"/>
    <w:rsid w:val="000541F5"/>
    <w:rsid w:val="00083B40"/>
    <w:rsid w:val="000A1598"/>
    <w:rsid w:val="000A71E8"/>
    <w:rsid w:val="000B28D0"/>
    <w:rsid w:val="000B441A"/>
    <w:rsid w:val="000C0670"/>
    <w:rsid w:val="000C7EB0"/>
    <w:rsid w:val="001A6317"/>
    <w:rsid w:val="001C366B"/>
    <w:rsid w:val="001D4DC8"/>
    <w:rsid w:val="001E0820"/>
    <w:rsid w:val="001F6D4A"/>
    <w:rsid w:val="00216806"/>
    <w:rsid w:val="00225300"/>
    <w:rsid w:val="00283837"/>
    <w:rsid w:val="002B1AE9"/>
    <w:rsid w:val="002C26D0"/>
    <w:rsid w:val="002F4AB1"/>
    <w:rsid w:val="00307D4B"/>
    <w:rsid w:val="00311E8E"/>
    <w:rsid w:val="00315EA4"/>
    <w:rsid w:val="0037728D"/>
    <w:rsid w:val="003C58CD"/>
    <w:rsid w:val="00404F2C"/>
    <w:rsid w:val="00421B06"/>
    <w:rsid w:val="00431CA7"/>
    <w:rsid w:val="004406F9"/>
    <w:rsid w:val="004426C4"/>
    <w:rsid w:val="00485D90"/>
    <w:rsid w:val="004E0C21"/>
    <w:rsid w:val="00520F6B"/>
    <w:rsid w:val="00560C23"/>
    <w:rsid w:val="005B23D3"/>
    <w:rsid w:val="005E23C5"/>
    <w:rsid w:val="00632FF6"/>
    <w:rsid w:val="00663DCE"/>
    <w:rsid w:val="006673E5"/>
    <w:rsid w:val="00681928"/>
    <w:rsid w:val="007047F0"/>
    <w:rsid w:val="0072670C"/>
    <w:rsid w:val="00746E0A"/>
    <w:rsid w:val="00755580"/>
    <w:rsid w:val="00765165"/>
    <w:rsid w:val="007909C0"/>
    <w:rsid w:val="007C3102"/>
    <w:rsid w:val="007D253C"/>
    <w:rsid w:val="00843186"/>
    <w:rsid w:val="00876590"/>
    <w:rsid w:val="0088674A"/>
    <w:rsid w:val="008A16CA"/>
    <w:rsid w:val="008F0B48"/>
    <w:rsid w:val="00910599"/>
    <w:rsid w:val="009242D8"/>
    <w:rsid w:val="0093483B"/>
    <w:rsid w:val="00940F7F"/>
    <w:rsid w:val="00954324"/>
    <w:rsid w:val="009846AB"/>
    <w:rsid w:val="00985CED"/>
    <w:rsid w:val="00995981"/>
    <w:rsid w:val="00996AF6"/>
    <w:rsid w:val="009A4AEF"/>
    <w:rsid w:val="00A02CE7"/>
    <w:rsid w:val="00A04A5C"/>
    <w:rsid w:val="00A073AD"/>
    <w:rsid w:val="00A150EF"/>
    <w:rsid w:val="00A24E34"/>
    <w:rsid w:val="00A6077A"/>
    <w:rsid w:val="00A8164A"/>
    <w:rsid w:val="00A95598"/>
    <w:rsid w:val="00AA410C"/>
    <w:rsid w:val="00AE24A8"/>
    <w:rsid w:val="00BA31D4"/>
    <w:rsid w:val="00BE7773"/>
    <w:rsid w:val="00C13957"/>
    <w:rsid w:val="00C42324"/>
    <w:rsid w:val="00C9092F"/>
    <w:rsid w:val="00CC0C2E"/>
    <w:rsid w:val="00CC26E9"/>
    <w:rsid w:val="00D122A2"/>
    <w:rsid w:val="00D52216"/>
    <w:rsid w:val="00D735F9"/>
    <w:rsid w:val="00D8241D"/>
    <w:rsid w:val="00DB7321"/>
    <w:rsid w:val="00DD126D"/>
    <w:rsid w:val="00DD158E"/>
    <w:rsid w:val="00DD736C"/>
    <w:rsid w:val="00E511FE"/>
    <w:rsid w:val="00E56D28"/>
    <w:rsid w:val="00E84794"/>
    <w:rsid w:val="00EB5AF2"/>
    <w:rsid w:val="00EF53FB"/>
    <w:rsid w:val="00F073AD"/>
    <w:rsid w:val="00F1267D"/>
    <w:rsid w:val="00F630E8"/>
    <w:rsid w:val="00F84250"/>
    <w:rsid w:val="00F944A9"/>
    <w:rsid w:val="00F962F8"/>
    <w:rsid w:val="00FB43F8"/>
    <w:rsid w:val="00FB6FA6"/>
    <w:rsid w:val="00FC0780"/>
    <w:rsid w:val="00FE43B7"/>
    <w:rsid w:val="00FE675A"/>
    <w:rsid w:val="00FF57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78B4"/>
  <w15:docId w15:val="{35268235-45C3-4ADB-AAC7-1CA609AE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A31D4"/>
    <w:rPr>
      <w:rFonts w:ascii="Palladio Uralic" w:eastAsia="Palladio Uralic" w:hAnsi="Palladio Uralic" w:cs="Palladio Uralic"/>
    </w:rPr>
  </w:style>
  <w:style w:type="paragraph" w:styleId="Heading1">
    <w:name w:val="heading 1"/>
    <w:basedOn w:val="Normal"/>
    <w:uiPriority w:val="1"/>
    <w:qFormat/>
    <w:rsid w:val="00BA31D4"/>
    <w:pPr>
      <w:spacing w:before="87"/>
      <w:ind w:left="1605" w:right="1611"/>
      <w:jc w:val="center"/>
      <w:outlineLvl w:val="0"/>
    </w:pPr>
    <w:rPr>
      <w:b/>
      <w:bCs/>
      <w:sz w:val="32"/>
      <w:szCs w:val="32"/>
    </w:rPr>
  </w:style>
  <w:style w:type="paragraph" w:styleId="Heading2">
    <w:name w:val="heading 2"/>
    <w:basedOn w:val="Normal"/>
    <w:uiPriority w:val="1"/>
    <w:qFormat/>
    <w:rsid w:val="00BA31D4"/>
    <w:pPr>
      <w:spacing w:before="193"/>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31D4"/>
    <w:pPr>
      <w:spacing w:before="56"/>
      <w:ind w:left="820" w:hanging="360"/>
      <w:jc w:val="both"/>
    </w:pPr>
    <w:rPr>
      <w:sz w:val="24"/>
      <w:szCs w:val="24"/>
    </w:rPr>
  </w:style>
  <w:style w:type="paragraph" w:styleId="ListParagraph">
    <w:name w:val="List Paragraph"/>
    <w:basedOn w:val="Normal"/>
    <w:uiPriority w:val="1"/>
    <w:qFormat/>
    <w:rsid w:val="00BA31D4"/>
    <w:pPr>
      <w:spacing w:before="56"/>
      <w:ind w:left="820" w:hanging="360"/>
    </w:pPr>
  </w:style>
  <w:style w:type="paragraph" w:customStyle="1" w:styleId="TableParagraph">
    <w:name w:val="Table Paragraph"/>
    <w:basedOn w:val="Normal"/>
    <w:uiPriority w:val="1"/>
    <w:qFormat/>
    <w:rsid w:val="00BA31D4"/>
  </w:style>
  <w:style w:type="paragraph" w:styleId="Header">
    <w:name w:val="header"/>
    <w:basedOn w:val="Normal"/>
    <w:link w:val="HeaderChar"/>
    <w:uiPriority w:val="99"/>
    <w:unhideWhenUsed/>
    <w:rsid w:val="000541F5"/>
    <w:pPr>
      <w:tabs>
        <w:tab w:val="center" w:pos="4513"/>
        <w:tab w:val="right" w:pos="9026"/>
      </w:tabs>
    </w:pPr>
  </w:style>
  <w:style w:type="character" w:customStyle="1" w:styleId="HeaderChar">
    <w:name w:val="Header Char"/>
    <w:basedOn w:val="DefaultParagraphFont"/>
    <w:link w:val="Header"/>
    <w:uiPriority w:val="99"/>
    <w:rsid w:val="000541F5"/>
    <w:rPr>
      <w:rFonts w:ascii="Palladio Uralic" w:eastAsia="Palladio Uralic" w:hAnsi="Palladio Uralic" w:cs="Palladio Uralic"/>
    </w:rPr>
  </w:style>
  <w:style w:type="paragraph" w:styleId="Footer">
    <w:name w:val="footer"/>
    <w:basedOn w:val="Normal"/>
    <w:link w:val="FooterChar"/>
    <w:uiPriority w:val="99"/>
    <w:unhideWhenUsed/>
    <w:rsid w:val="000541F5"/>
    <w:pPr>
      <w:tabs>
        <w:tab w:val="center" w:pos="4513"/>
        <w:tab w:val="right" w:pos="9026"/>
      </w:tabs>
    </w:pPr>
  </w:style>
  <w:style w:type="character" w:customStyle="1" w:styleId="FooterChar">
    <w:name w:val="Footer Char"/>
    <w:basedOn w:val="DefaultParagraphFont"/>
    <w:link w:val="Footer"/>
    <w:uiPriority w:val="99"/>
    <w:rsid w:val="000541F5"/>
    <w:rPr>
      <w:rFonts w:ascii="Palladio Uralic" w:eastAsia="Palladio Uralic" w:hAnsi="Palladio Uralic" w:cs="Palladio Uralic"/>
    </w:rPr>
  </w:style>
  <w:style w:type="character" w:styleId="Hyperlink">
    <w:name w:val="Hyperlink"/>
    <w:basedOn w:val="DefaultParagraphFont"/>
    <w:uiPriority w:val="99"/>
    <w:unhideWhenUsed/>
    <w:rsid w:val="001E0820"/>
    <w:rPr>
      <w:color w:val="0000FF" w:themeColor="hyperlink"/>
      <w:u w:val="single"/>
    </w:rPr>
  </w:style>
  <w:style w:type="paragraph" w:customStyle="1" w:styleId="NoSpacing1">
    <w:name w:val="No Spacing1"/>
    <w:uiPriority w:val="1"/>
    <w:qFormat/>
    <w:rsid w:val="001E0820"/>
    <w:pPr>
      <w:widowControl/>
      <w:autoSpaceDE/>
      <w:autoSpaceDN/>
    </w:pPr>
    <w:rPr>
      <w:rFonts w:ascii="Calibri" w:eastAsia="Calibri" w:hAnsi="Calibri" w:cs="Times New Roman"/>
    </w:rPr>
  </w:style>
  <w:style w:type="paragraph" w:styleId="BalloonText">
    <w:name w:val="Balloon Text"/>
    <w:basedOn w:val="Normal"/>
    <w:link w:val="BalloonTextChar"/>
    <w:uiPriority w:val="99"/>
    <w:semiHidden/>
    <w:unhideWhenUsed/>
    <w:rsid w:val="00755580"/>
    <w:rPr>
      <w:rFonts w:ascii="Tahoma" w:hAnsi="Tahoma" w:cs="Tahoma"/>
      <w:sz w:val="16"/>
      <w:szCs w:val="16"/>
    </w:rPr>
  </w:style>
  <w:style w:type="character" w:customStyle="1" w:styleId="BalloonTextChar">
    <w:name w:val="Balloon Text Char"/>
    <w:basedOn w:val="DefaultParagraphFont"/>
    <w:link w:val="BalloonText"/>
    <w:uiPriority w:val="99"/>
    <w:semiHidden/>
    <w:rsid w:val="00755580"/>
    <w:rPr>
      <w:rFonts w:ascii="Tahoma" w:eastAsia="Palladio Uralic"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29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Prevention of Sexural Harassment</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Prevention of Sexural Harassment</dc:title>
  <dc:creator>Admin</dc:creator>
  <cp:lastModifiedBy>Aditya</cp:lastModifiedBy>
  <cp:revision>159</cp:revision>
  <dcterms:created xsi:type="dcterms:W3CDTF">2021-06-17T06:34:00Z</dcterms:created>
  <dcterms:modified xsi:type="dcterms:W3CDTF">2026-05-26T11:07:00Z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LastSaved">
    <vt:filetime>2021-06-17T00:00:00Z</vt:filetime>
  </property>
</Properties>
</file>